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19DE" w14:textId="77777777" w:rsidR="00432B3C" w:rsidRDefault="00432B3C"/>
    <w:p w14:paraId="77C6D3E0" w14:textId="5676A4D9" w:rsidR="00432B3C" w:rsidRPr="00342AE5" w:rsidRDefault="0024509D" w:rsidP="00342AE5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342AE5">
        <w:rPr>
          <w:rFonts w:asciiTheme="majorHAnsi" w:hAnsiTheme="majorHAnsi" w:cstheme="majorHAnsi"/>
          <w:bCs/>
          <w:sz w:val="28"/>
          <w:szCs w:val="28"/>
        </w:rPr>
        <w:t>Parent Notificatio</w:t>
      </w:r>
      <w:r w:rsidR="00342AE5" w:rsidRPr="00342AE5">
        <w:rPr>
          <w:rFonts w:asciiTheme="majorHAnsi" w:hAnsiTheme="majorHAnsi" w:cstheme="majorHAnsi"/>
          <w:bCs/>
          <w:sz w:val="28"/>
          <w:szCs w:val="28"/>
        </w:rPr>
        <w:t>n</w:t>
      </w:r>
      <w:r w:rsidR="00B76D99">
        <w:rPr>
          <w:rFonts w:asciiTheme="majorHAnsi" w:hAnsiTheme="majorHAnsi" w:cstheme="majorHAnsi"/>
          <w:bCs/>
          <w:sz w:val="28"/>
          <w:szCs w:val="28"/>
          <w:vertAlign w:val="superscript"/>
        </w:rPr>
        <w:t>1</w:t>
      </w:r>
      <w:r w:rsidR="00342AE5" w:rsidRPr="00342AE5">
        <w:rPr>
          <w:rFonts w:asciiTheme="majorHAnsi" w:hAnsiTheme="majorHAnsi" w:cstheme="majorHAnsi"/>
          <w:bCs/>
          <w:sz w:val="28"/>
          <w:szCs w:val="28"/>
        </w:rPr>
        <w:t>: Low</w:t>
      </w:r>
      <w:r w:rsidR="00342AE5">
        <w:rPr>
          <w:rFonts w:asciiTheme="majorHAnsi" w:hAnsiTheme="majorHAnsi" w:cstheme="majorHAnsi"/>
          <w:bCs/>
          <w:sz w:val="28"/>
          <w:szCs w:val="28"/>
        </w:rPr>
        <w:t>/Moderate</w:t>
      </w:r>
      <w:r w:rsidR="00342AE5" w:rsidRPr="00342AE5">
        <w:rPr>
          <w:rFonts w:asciiTheme="majorHAnsi" w:hAnsiTheme="majorHAnsi" w:cstheme="majorHAnsi"/>
          <w:bCs/>
          <w:sz w:val="28"/>
          <w:szCs w:val="28"/>
        </w:rPr>
        <w:t xml:space="preserve"> Risk (Sample Guidelines)</w:t>
      </w:r>
    </w:p>
    <w:p w14:paraId="27D7E7AF" w14:textId="77777777" w:rsidR="00432B3C" w:rsidRPr="00342AE5" w:rsidRDefault="00432B3C" w:rsidP="00342AE5">
      <w:pPr>
        <w:rPr>
          <w:rFonts w:asciiTheme="majorHAnsi" w:hAnsiTheme="majorHAnsi" w:cstheme="majorHAnsi"/>
          <w:b/>
          <w:sz w:val="24"/>
          <w:szCs w:val="24"/>
        </w:rPr>
      </w:pPr>
    </w:p>
    <w:p w14:paraId="20DFDD5F" w14:textId="7BF97399" w:rsidR="00432B3C" w:rsidRPr="00342AE5" w:rsidRDefault="0024509D">
      <w:pPr>
        <w:rPr>
          <w:rFonts w:asciiTheme="majorHAnsi" w:hAnsiTheme="majorHAnsi" w:cstheme="majorHAnsi"/>
          <w:sz w:val="24"/>
          <w:szCs w:val="24"/>
        </w:rPr>
      </w:pPr>
      <w:r w:rsidRPr="00342AE5">
        <w:rPr>
          <w:rFonts w:asciiTheme="majorHAnsi" w:hAnsiTheme="majorHAnsi" w:cstheme="majorHAnsi"/>
          <w:sz w:val="24"/>
          <w:szCs w:val="24"/>
        </w:rPr>
        <w:t>Parents or guardians should be contacted as soon as possible after a student has been identified as being at risk for suicide. The person who contacts the family is typically the principal and/or a member of the student services team with a special relationship with the student or family. Staff need to be sensitive toward the family’s culture, including attitudes towards suicide, mental health, privacy, and help-seeking</w:t>
      </w:r>
      <w:r w:rsidR="00DD6153">
        <w:rPr>
          <w:rFonts w:asciiTheme="majorHAnsi" w:hAnsiTheme="majorHAnsi" w:cstheme="majorHAnsi"/>
          <w:sz w:val="24"/>
          <w:szCs w:val="24"/>
        </w:rPr>
        <w:t>.</w:t>
      </w:r>
    </w:p>
    <w:p w14:paraId="473C5336" w14:textId="77777777" w:rsidR="00432B3C" w:rsidRPr="00342AE5" w:rsidRDefault="00432B3C">
      <w:pPr>
        <w:rPr>
          <w:rFonts w:asciiTheme="majorHAnsi" w:hAnsiTheme="majorHAnsi" w:cstheme="majorHAnsi"/>
          <w:sz w:val="24"/>
          <w:szCs w:val="24"/>
        </w:rPr>
      </w:pPr>
    </w:p>
    <w:p w14:paraId="70512651" w14:textId="77777777" w:rsidR="00432B3C" w:rsidRPr="00342AE5" w:rsidRDefault="0024509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42AE5">
        <w:rPr>
          <w:rFonts w:asciiTheme="majorHAnsi" w:hAnsiTheme="majorHAnsi" w:cstheme="majorHAnsi"/>
          <w:sz w:val="24"/>
          <w:szCs w:val="24"/>
        </w:rPr>
        <w:t>Notify the parents by phone about the situation; explain why their child may be at risk for suicide.</w:t>
      </w:r>
    </w:p>
    <w:p w14:paraId="7437DA3F" w14:textId="77777777" w:rsidR="00432B3C" w:rsidRPr="00342AE5" w:rsidRDefault="0024509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42AE5">
        <w:rPr>
          <w:rFonts w:asciiTheme="majorHAnsi" w:hAnsiTheme="majorHAnsi" w:cstheme="majorHAnsi"/>
          <w:sz w:val="24"/>
          <w:szCs w:val="24"/>
        </w:rPr>
        <w:t xml:space="preserve">Discuss available options for individual and/or family therapy. </w:t>
      </w:r>
    </w:p>
    <w:p w14:paraId="1DBCA796" w14:textId="77777777" w:rsidR="00432B3C" w:rsidRPr="00342AE5" w:rsidRDefault="0024509D">
      <w:pPr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42AE5">
        <w:rPr>
          <w:rFonts w:asciiTheme="majorHAnsi" w:hAnsiTheme="majorHAnsi" w:cstheme="majorHAnsi"/>
          <w:sz w:val="24"/>
          <w:szCs w:val="24"/>
        </w:rPr>
        <w:t xml:space="preserve">Provide the parents with the contact information of mental health service providers in the community. If possible, call and make an appointment while the parents are with you. </w:t>
      </w:r>
    </w:p>
    <w:p w14:paraId="6975F357" w14:textId="76708BE5" w:rsidR="00432B3C" w:rsidRPr="00342AE5" w:rsidRDefault="0024509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42AE5">
        <w:rPr>
          <w:rFonts w:asciiTheme="majorHAnsi" w:hAnsiTheme="majorHAnsi" w:cstheme="majorHAnsi"/>
          <w:sz w:val="24"/>
          <w:szCs w:val="24"/>
        </w:rPr>
        <w:t xml:space="preserve">Follow up with an email confirming </w:t>
      </w:r>
      <w:r w:rsidR="00342AE5">
        <w:rPr>
          <w:rFonts w:asciiTheme="majorHAnsi" w:hAnsiTheme="majorHAnsi" w:cstheme="majorHAnsi"/>
          <w:sz w:val="24"/>
          <w:szCs w:val="24"/>
        </w:rPr>
        <w:t xml:space="preserve">1) </w:t>
      </w:r>
      <w:r w:rsidRPr="00342AE5">
        <w:rPr>
          <w:rFonts w:asciiTheme="majorHAnsi" w:hAnsiTheme="majorHAnsi" w:cstheme="majorHAnsi"/>
          <w:sz w:val="24"/>
          <w:szCs w:val="24"/>
        </w:rPr>
        <w:t>they were notified of their child’s risk</w:t>
      </w:r>
      <w:r w:rsidR="00342AE5">
        <w:rPr>
          <w:rFonts w:asciiTheme="majorHAnsi" w:hAnsiTheme="majorHAnsi" w:cstheme="majorHAnsi"/>
          <w:sz w:val="24"/>
          <w:szCs w:val="24"/>
        </w:rPr>
        <w:t xml:space="preserve"> 2)</w:t>
      </w:r>
      <w:r w:rsidRPr="00342AE5">
        <w:rPr>
          <w:rFonts w:asciiTheme="majorHAnsi" w:hAnsiTheme="majorHAnsi" w:cstheme="majorHAnsi"/>
          <w:sz w:val="24"/>
          <w:szCs w:val="24"/>
        </w:rPr>
        <w:t xml:space="preserve"> if an intervention and safety plan were developed and </w:t>
      </w:r>
      <w:r w:rsidR="00342AE5">
        <w:rPr>
          <w:rFonts w:asciiTheme="majorHAnsi" w:hAnsiTheme="majorHAnsi" w:cstheme="majorHAnsi"/>
          <w:sz w:val="24"/>
          <w:szCs w:val="24"/>
        </w:rPr>
        <w:t xml:space="preserve">3) </w:t>
      </w:r>
      <w:r w:rsidRPr="00342AE5">
        <w:rPr>
          <w:rFonts w:asciiTheme="majorHAnsi" w:hAnsiTheme="majorHAnsi" w:cstheme="majorHAnsi"/>
          <w:sz w:val="24"/>
          <w:szCs w:val="24"/>
        </w:rPr>
        <w:t>referrals for treatment were provided.</w:t>
      </w:r>
    </w:p>
    <w:p w14:paraId="6D05463E" w14:textId="4043631E" w:rsidR="00432B3C" w:rsidRPr="00342AE5" w:rsidRDefault="0024509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42AE5">
        <w:rPr>
          <w:rFonts w:asciiTheme="majorHAnsi" w:hAnsiTheme="majorHAnsi" w:cstheme="majorHAnsi"/>
          <w:sz w:val="24"/>
          <w:szCs w:val="24"/>
        </w:rPr>
        <w:t xml:space="preserve">Tell the parents that you will follow up with them </w:t>
      </w:r>
      <w:r w:rsidR="00342AE5">
        <w:rPr>
          <w:rFonts w:asciiTheme="majorHAnsi" w:hAnsiTheme="majorHAnsi" w:cstheme="majorHAnsi"/>
          <w:sz w:val="24"/>
          <w:szCs w:val="24"/>
        </w:rPr>
        <w:t>(ex. within the week/</w:t>
      </w:r>
      <w:r w:rsidRPr="00342AE5">
        <w:rPr>
          <w:rFonts w:asciiTheme="majorHAnsi" w:hAnsiTheme="majorHAnsi" w:cstheme="majorHAnsi"/>
          <w:sz w:val="24"/>
          <w:szCs w:val="24"/>
        </w:rPr>
        <w:t>2</w:t>
      </w:r>
      <w:r w:rsidR="00342AE5">
        <w:rPr>
          <w:rFonts w:asciiTheme="majorHAnsi" w:hAnsiTheme="majorHAnsi" w:cstheme="majorHAnsi"/>
          <w:sz w:val="24"/>
          <w:szCs w:val="24"/>
        </w:rPr>
        <w:t xml:space="preserve">-3) </w:t>
      </w:r>
      <w:r w:rsidRPr="00342AE5">
        <w:rPr>
          <w:rFonts w:asciiTheme="majorHAnsi" w:hAnsiTheme="majorHAnsi" w:cstheme="majorHAnsi"/>
          <w:sz w:val="24"/>
          <w:szCs w:val="24"/>
        </w:rPr>
        <w:t xml:space="preserve">days by either phone or email. If this follow up conversation reveals that the parent has not contacted a mental health provider: </w:t>
      </w:r>
    </w:p>
    <w:p w14:paraId="7E64991A" w14:textId="77777777" w:rsidR="00432B3C" w:rsidRPr="00342AE5" w:rsidRDefault="0024509D">
      <w:pPr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42AE5">
        <w:rPr>
          <w:rFonts w:asciiTheme="majorHAnsi" w:hAnsiTheme="majorHAnsi" w:cstheme="majorHAnsi"/>
          <w:sz w:val="24"/>
          <w:szCs w:val="24"/>
        </w:rPr>
        <w:t xml:space="preserve">Stress the importance of getting the child help; and </w:t>
      </w:r>
    </w:p>
    <w:p w14:paraId="74527FE4" w14:textId="77777777" w:rsidR="00432B3C" w:rsidRPr="00342AE5" w:rsidRDefault="0024509D">
      <w:pPr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42AE5">
        <w:rPr>
          <w:rFonts w:asciiTheme="majorHAnsi" w:hAnsiTheme="majorHAnsi" w:cstheme="majorHAnsi"/>
          <w:sz w:val="24"/>
          <w:szCs w:val="24"/>
        </w:rPr>
        <w:t xml:space="preserve">Discuss why they have not contacted a provider and offer to assist with the process. </w:t>
      </w:r>
    </w:p>
    <w:p w14:paraId="1C013B00" w14:textId="77777777" w:rsidR="00432B3C" w:rsidRPr="00342AE5" w:rsidRDefault="0024509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42AE5">
        <w:rPr>
          <w:rFonts w:asciiTheme="majorHAnsi" w:hAnsiTheme="majorHAnsi" w:cstheme="majorHAnsi"/>
          <w:sz w:val="24"/>
          <w:szCs w:val="24"/>
        </w:rPr>
        <w:t>Document all contacts with the parents.</w:t>
      </w:r>
    </w:p>
    <w:p w14:paraId="76413B80" w14:textId="77777777" w:rsidR="00432B3C" w:rsidRPr="00342AE5" w:rsidRDefault="00432B3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F9488CC" w14:textId="77777777" w:rsidR="00432B3C" w:rsidRPr="00342AE5" w:rsidRDefault="00432B3C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432B3C" w:rsidRPr="00342AE5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7E37F" w14:textId="77777777" w:rsidR="00273B5B" w:rsidRDefault="00273B5B">
      <w:pPr>
        <w:spacing w:line="240" w:lineRule="auto"/>
      </w:pPr>
      <w:r>
        <w:separator/>
      </w:r>
    </w:p>
  </w:endnote>
  <w:endnote w:type="continuationSeparator" w:id="0">
    <w:p w14:paraId="0918E95D" w14:textId="77777777" w:rsidR="00273B5B" w:rsidRDefault="0027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A70BD" w14:textId="1EBF8CED" w:rsidR="00B76D99" w:rsidRDefault="00B76D99">
    <w:pPr>
      <w:pStyle w:val="Footer"/>
    </w:pPr>
    <w:r>
      <w:rPr>
        <w:rFonts w:asciiTheme="majorHAnsi" w:hAnsiTheme="majorHAnsi" w:cstheme="majorHAnsi"/>
        <w:sz w:val="20"/>
        <w:szCs w:val="20"/>
        <w:vertAlign w:val="superscript"/>
      </w:rPr>
      <w:t xml:space="preserve">1 </w:t>
    </w:r>
    <w:r w:rsidRPr="00D76515">
      <w:rPr>
        <w:rFonts w:asciiTheme="majorHAnsi" w:hAnsiTheme="majorHAnsi" w:cstheme="majorHAnsi"/>
        <w:sz w:val="20"/>
        <w:szCs w:val="20"/>
      </w:rPr>
      <w:t>Preventing Suicide a High School Toolkit</w:t>
    </w:r>
  </w:p>
  <w:p w14:paraId="56D9C4BE" w14:textId="77777777" w:rsidR="00B76D99" w:rsidRDefault="00B76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2204F" w14:textId="77777777" w:rsidR="00273B5B" w:rsidRDefault="00273B5B">
      <w:pPr>
        <w:spacing w:line="240" w:lineRule="auto"/>
      </w:pPr>
      <w:r>
        <w:separator/>
      </w:r>
    </w:p>
  </w:footnote>
  <w:footnote w:type="continuationSeparator" w:id="0">
    <w:p w14:paraId="3B588DCB" w14:textId="77777777" w:rsidR="00273B5B" w:rsidRDefault="00273B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B313B"/>
    <w:multiLevelType w:val="multilevel"/>
    <w:tmpl w:val="D6EA5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3C"/>
    <w:rsid w:val="0024509D"/>
    <w:rsid w:val="00273B5B"/>
    <w:rsid w:val="00342AE5"/>
    <w:rsid w:val="00432B3C"/>
    <w:rsid w:val="00B76D99"/>
    <w:rsid w:val="00D469C3"/>
    <w:rsid w:val="00D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819E"/>
  <w15:docId w15:val="{932E27AD-AB91-4C45-83A5-7538EEE1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42A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AE5"/>
  </w:style>
  <w:style w:type="paragraph" w:styleId="Footer">
    <w:name w:val="footer"/>
    <w:basedOn w:val="Normal"/>
    <w:link w:val="FooterChar"/>
    <w:uiPriority w:val="99"/>
    <w:unhideWhenUsed/>
    <w:rsid w:val="00342A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Hoeper</dc:creator>
  <cp:lastModifiedBy>Kelsey Hoeper</cp:lastModifiedBy>
  <cp:revision>4</cp:revision>
  <dcterms:created xsi:type="dcterms:W3CDTF">2019-06-12T14:49:00Z</dcterms:created>
  <dcterms:modified xsi:type="dcterms:W3CDTF">2019-06-12T15:08:00Z</dcterms:modified>
</cp:coreProperties>
</file>