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D52D4" w14:textId="4EE8C54B" w:rsidR="005C33A7" w:rsidRDefault="007B0852" w:rsidP="005C33A7">
      <w:pPr>
        <w:spacing w:after="0" w:line="240" w:lineRule="auto"/>
        <w:jc w:val="center"/>
        <w:rPr>
          <w:sz w:val="32"/>
          <w:szCs w:val="32"/>
        </w:rPr>
      </w:pPr>
      <w:r>
        <w:rPr>
          <w:sz w:val="32"/>
          <w:szCs w:val="32"/>
        </w:rPr>
        <w:t xml:space="preserve">Sample </w:t>
      </w:r>
      <w:r w:rsidR="001B6FF3">
        <w:rPr>
          <w:sz w:val="32"/>
          <w:szCs w:val="32"/>
        </w:rPr>
        <w:t>Follow-Up Response Plan: Priority 1, 2 and 3 Students</w:t>
      </w:r>
    </w:p>
    <w:p w14:paraId="3AAD4230" w14:textId="45EE52B2" w:rsidR="005C33A7" w:rsidRDefault="005C33A7" w:rsidP="005C33A7">
      <w:pPr>
        <w:spacing w:after="0" w:line="240" w:lineRule="auto"/>
        <w:jc w:val="center"/>
        <w:rPr>
          <w:sz w:val="32"/>
          <w:szCs w:val="32"/>
        </w:rPr>
      </w:pPr>
    </w:p>
    <w:p w14:paraId="62E75F0A" w14:textId="1520535E" w:rsidR="00774599" w:rsidRPr="00774599" w:rsidRDefault="00774599" w:rsidP="005C33A7">
      <w:pPr>
        <w:spacing w:after="0" w:line="240" w:lineRule="auto"/>
        <w:jc w:val="center"/>
        <w:rPr>
          <w:i/>
        </w:rPr>
      </w:pPr>
      <w:r w:rsidRPr="00774599">
        <w:rPr>
          <w:i/>
        </w:rPr>
        <w:t>*This is a sample template. This should be customized to fit your school’s needs. Elyssa’s Mission does not necessarily endorse all components of this form*</w:t>
      </w:r>
    </w:p>
    <w:p w14:paraId="10F1B80E" w14:textId="159055B9" w:rsidR="001B6FF3" w:rsidRPr="001B6FF3" w:rsidRDefault="001B6FF3" w:rsidP="005C33A7">
      <w:pPr>
        <w:spacing w:after="0" w:line="240" w:lineRule="auto"/>
        <w:rPr>
          <w:b/>
          <w:color w:val="FF0000"/>
          <w:sz w:val="24"/>
          <w:szCs w:val="24"/>
        </w:rPr>
      </w:pPr>
      <w:r w:rsidRPr="001B6FF3">
        <w:rPr>
          <w:b/>
          <w:color w:val="FF0000"/>
          <w:sz w:val="24"/>
          <w:szCs w:val="24"/>
        </w:rPr>
        <w:t>Priority 1</w:t>
      </w:r>
    </w:p>
    <w:p w14:paraId="5D3567E8" w14:textId="64E016FB" w:rsidR="001B6FF3" w:rsidRDefault="001B6FF3" w:rsidP="005C33A7">
      <w:pPr>
        <w:spacing w:after="0" w:line="240" w:lineRule="auto"/>
        <w:rPr>
          <w:color w:val="FF0000"/>
          <w:sz w:val="24"/>
          <w:szCs w:val="24"/>
        </w:rPr>
      </w:pPr>
    </w:p>
    <w:p w14:paraId="03DE8403" w14:textId="14FAC2C9" w:rsidR="001B6FF3" w:rsidRDefault="001B6FF3" w:rsidP="005C33A7">
      <w:pPr>
        <w:spacing w:after="0" w:line="240" w:lineRule="auto"/>
        <w:rPr>
          <w:sz w:val="24"/>
          <w:szCs w:val="24"/>
        </w:rPr>
      </w:pPr>
      <w:bookmarkStart w:id="0" w:name="_Hlk11073137"/>
      <w:r>
        <w:rPr>
          <w:sz w:val="24"/>
          <w:szCs w:val="24"/>
        </w:rPr>
        <w:t>1. A priority 1 student will be escorted to Student Services for an interview</w:t>
      </w:r>
      <w:r w:rsidR="0044423E">
        <w:rPr>
          <w:sz w:val="24"/>
          <w:szCs w:val="24"/>
        </w:rPr>
        <w:t>.</w:t>
      </w:r>
    </w:p>
    <w:p w14:paraId="730F6691" w14:textId="77777777" w:rsidR="00944A37" w:rsidRDefault="00944A37" w:rsidP="005C33A7">
      <w:pPr>
        <w:spacing w:after="0" w:line="240" w:lineRule="auto"/>
        <w:rPr>
          <w:sz w:val="24"/>
          <w:szCs w:val="24"/>
        </w:rPr>
      </w:pPr>
    </w:p>
    <w:p w14:paraId="7C14C265" w14:textId="30DEC8CE" w:rsidR="001B6FF3" w:rsidRDefault="001B6FF3" w:rsidP="005C33A7">
      <w:pPr>
        <w:spacing w:after="0" w:line="240" w:lineRule="auto"/>
        <w:rPr>
          <w:sz w:val="24"/>
          <w:szCs w:val="24"/>
        </w:rPr>
      </w:pPr>
      <w:r>
        <w:rPr>
          <w:sz w:val="24"/>
          <w:szCs w:val="24"/>
        </w:rPr>
        <w:t xml:space="preserve">2. The social worker/counselor facilitating the interview will receive the student’s folder. Included in this folder is 1) the screener completed by the student 2) Suicide Risk Monitoring Tool 3) Safety/Support Plan 4) list of resources. </w:t>
      </w:r>
    </w:p>
    <w:p w14:paraId="6DCA51B0" w14:textId="77777777" w:rsidR="00944A37" w:rsidRDefault="00944A37" w:rsidP="005C33A7">
      <w:pPr>
        <w:spacing w:after="0" w:line="240" w:lineRule="auto"/>
        <w:rPr>
          <w:sz w:val="24"/>
          <w:szCs w:val="24"/>
        </w:rPr>
      </w:pPr>
    </w:p>
    <w:p w14:paraId="650DE2DE" w14:textId="4FEC4DF8" w:rsidR="001B6FF3" w:rsidRDefault="001B6FF3" w:rsidP="005C33A7">
      <w:pPr>
        <w:spacing w:after="0" w:line="240" w:lineRule="auto"/>
        <w:rPr>
          <w:sz w:val="24"/>
          <w:szCs w:val="24"/>
        </w:rPr>
      </w:pPr>
      <w:r>
        <w:rPr>
          <w:sz w:val="24"/>
          <w:szCs w:val="24"/>
        </w:rPr>
        <w:t xml:space="preserve">3. </w:t>
      </w:r>
      <w:r w:rsidR="0044423E">
        <w:rPr>
          <w:sz w:val="24"/>
          <w:szCs w:val="24"/>
        </w:rPr>
        <w:t xml:space="preserve">Introduce yourself to the student. Walk them back to your office to begin the risk assessment. </w:t>
      </w:r>
    </w:p>
    <w:p w14:paraId="37781642" w14:textId="77777777" w:rsidR="00944A37" w:rsidRDefault="00944A37" w:rsidP="005C33A7">
      <w:pPr>
        <w:spacing w:after="0" w:line="240" w:lineRule="auto"/>
        <w:rPr>
          <w:sz w:val="24"/>
          <w:szCs w:val="24"/>
        </w:rPr>
      </w:pPr>
    </w:p>
    <w:p w14:paraId="7D91F85C" w14:textId="1BE1FF4C" w:rsidR="0044423E" w:rsidRPr="0044423E" w:rsidRDefault="0044423E" w:rsidP="0044423E">
      <w:pPr>
        <w:spacing w:after="0" w:line="240" w:lineRule="auto"/>
        <w:rPr>
          <w:sz w:val="24"/>
          <w:szCs w:val="24"/>
        </w:rPr>
      </w:pPr>
      <w:r>
        <w:rPr>
          <w:sz w:val="24"/>
          <w:szCs w:val="24"/>
        </w:rPr>
        <w:t xml:space="preserve">4. </w:t>
      </w:r>
      <w:r w:rsidR="005C33A7">
        <w:rPr>
          <w:sz w:val="24"/>
          <w:szCs w:val="24"/>
        </w:rPr>
        <w:t>Establishing rapport</w:t>
      </w:r>
    </w:p>
    <w:p w14:paraId="71DF3521" w14:textId="1434BBA6" w:rsidR="0044423E" w:rsidRDefault="005C33A7" w:rsidP="0044423E">
      <w:pPr>
        <w:pStyle w:val="ListParagraph"/>
        <w:numPr>
          <w:ilvl w:val="0"/>
          <w:numId w:val="4"/>
        </w:numPr>
        <w:spacing w:after="0" w:line="240" w:lineRule="auto"/>
        <w:rPr>
          <w:sz w:val="24"/>
          <w:szCs w:val="24"/>
        </w:rPr>
      </w:pPr>
      <w:r>
        <w:rPr>
          <w:sz w:val="24"/>
          <w:szCs w:val="24"/>
        </w:rPr>
        <w:t>Explain your role</w:t>
      </w:r>
      <w:r w:rsidR="0044423E">
        <w:rPr>
          <w:sz w:val="24"/>
          <w:szCs w:val="24"/>
        </w:rPr>
        <w:t xml:space="preserve"> and</w:t>
      </w:r>
      <w:r w:rsidR="0044423E" w:rsidRPr="0044423E">
        <w:rPr>
          <w:sz w:val="24"/>
          <w:szCs w:val="24"/>
        </w:rPr>
        <w:t xml:space="preserve"> the purpose for the interview/assessment (“My job as a social worker is to hear from you what is going on and figure out what I can do to help you.”)</w:t>
      </w:r>
    </w:p>
    <w:p w14:paraId="460F894D" w14:textId="4476A8F4" w:rsidR="0044423E" w:rsidRPr="0044423E" w:rsidRDefault="0044423E" w:rsidP="0044423E">
      <w:pPr>
        <w:pStyle w:val="ListParagraph"/>
        <w:numPr>
          <w:ilvl w:val="0"/>
          <w:numId w:val="4"/>
        </w:numPr>
        <w:spacing w:after="0" w:line="240" w:lineRule="auto"/>
        <w:rPr>
          <w:sz w:val="24"/>
          <w:szCs w:val="24"/>
        </w:rPr>
      </w:pPr>
      <w:r>
        <w:rPr>
          <w:sz w:val="24"/>
          <w:szCs w:val="24"/>
        </w:rPr>
        <w:t>Use a warm, calm and reassuring tone of voice</w:t>
      </w:r>
    </w:p>
    <w:p w14:paraId="5B29C0B9" w14:textId="480BBAD6" w:rsidR="005C33A7" w:rsidRDefault="005C33A7" w:rsidP="005C33A7">
      <w:pPr>
        <w:pStyle w:val="ListParagraph"/>
        <w:numPr>
          <w:ilvl w:val="0"/>
          <w:numId w:val="4"/>
        </w:numPr>
        <w:spacing w:after="0" w:line="240" w:lineRule="auto"/>
        <w:rPr>
          <w:sz w:val="24"/>
          <w:szCs w:val="24"/>
        </w:rPr>
      </w:pPr>
      <w:r>
        <w:rPr>
          <w:sz w:val="24"/>
          <w:szCs w:val="24"/>
        </w:rPr>
        <w:t xml:space="preserve">Explain limits of confidentiality </w:t>
      </w:r>
    </w:p>
    <w:p w14:paraId="050B6E60" w14:textId="45D301A6" w:rsidR="0044423E" w:rsidRDefault="0044423E" w:rsidP="0044423E">
      <w:pPr>
        <w:pStyle w:val="ListParagraph"/>
        <w:numPr>
          <w:ilvl w:val="1"/>
          <w:numId w:val="4"/>
        </w:numPr>
        <w:spacing w:after="0" w:line="240" w:lineRule="auto"/>
        <w:rPr>
          <w:sz w:val="24"/>
          <w:szCs w:val="24"/>
        </w:rPr>
      </w:pPr>
      <w:r>
        <w:rPr>
          <w:sz w:val="24"/>
          <w:szCs w:val="24"/>
        </w:rPr>
        <w:t>Harm to self</w:t>
      </w:r>
    </w:p>
    <w:p w14:paraId="4AF30E61" w14:textId="6D2F98C3" w:rsidR="0044423E" w:rsidRDefault="0044423E" w:rsidP="0044423E">
      <w:pPr>
        <w:pStyle w:val="ListParagraph"/>
        <w:numPr>
          <w:ilvl w:val="1"/>
          <w:numId w:val="4"/>
        </w:numPr>
        <w:spacing w:after="0" w:line="240" w:lineRule="auto"/>
        <w:rPr>
          <w:sz w:val="24"/>
          <w:szCs w:val="24"/>
        </w:rPr>
      </w:pPr>
      <w:r>
        <w:rPr>
          <w:sz w:val="24"/>
          <w:szCs w:val="24"/>
        </w:rPr>
        <w:t>Harm to others</w:t>
      </w:r>
    </w:p>
    <w:p w14:paraId="560472B1" w14:textId="0D44671F" w:rsidR="0044423E" w:rsidRDefault="0044423E" w:rsidP="0044423E">
      <w:pPr>
        <w:pStyle w:val="ListParagraph"/>
        <w:numPr>
          <w:ilvl w:val="1"/>
          <w:numId w:val="4"/>
        </w:numPr>
        <w:spacing w:after="0" w:line="240" w:lineRule="auto"/>
        <w:rPr>
          <w:sz w:val="24"/>
          <w:szCs w:val="24"/>
        </w:rPr>
      </w:pPr>
      <w:r>
        <w:rPr>
          <w:sz w:val="24"/>
          <w:szCs w:val="24"/>
        </w:rPr>
        <w:t>Someone is harming them</w:t>
      </w:r>
    </w:p>
    <w:p w14:paraId="35854606" w14:textId="7B527526" w:rsidR="00045203" w:rsidRDefault="00045203" w:rsidP="005C33A7">
      <w:pPr>
        <w:pStyle w:val="ListParagraph"/>
        <w:numPr>
          <w:ilvl w:val="0"/>
          <w:numId w:val="4"/>
        </w:numPr>
        <w:spacing w:after="0" w:line="240" w:lineRule="auto"/>
        <w:rPr>
          <w:sz w:val="24"/>
          <w:szCs w:val="24"/>
        </w:rPr>
      </w:pPr>
      <w:r>
        <w:rPr>
          <w:sz w:val="24"/>
          <w:szCs w:val="24"/>
        </w:rPr>
        <w:t>Use affirming statements (e.g. “It takes courage to share difficult emotions.”)</w:t>
      </w:r>
    </w:p>
    <w:p w14:paraId="25652898" w14:textId="77777777" w:rsidR="00944A37" w:rsidRDefault="00944A37" w:rsidP="00944A37">
      <w:pPr>
        <w:pStyle w:val="ListParagraph"/>
        <w:spacing w:after="0" w:line="240" w:lineRule="auto"/>
        <w:rPr>
          <w:sz w:val="24"/>
          <w:szCs w:val="24"/>
        </w:rPr>
      </w:pPr>
    </w:p>
    <w:p w14:paraId="023D8A2C" w14:textId="08EF8D87" w:rsidR="0044423E" w:rsidRDefault="0044423E" w:rsidP="0044423E">
      <w:pPr>
        <w:spacing w:after="0" w:line="240" w:lineRule="auto"/>
        <w:rPr>
          <w:sz w:val="24"/>
          <w:szCs w:val="24"/>
        </w:rPr>
      </w:pPr>
      <w:r>
        <w:rPr>
          <w:sz w:val="24"/>
          <w:szCs w:val="24"/>
        </w:rPr>
        <w:t>5. Begin the risk assessment</w:t>
      </w:r>
    </w:p>
    <w:p w14:paraId="69153B39" w14:textId="1C237E24" w:rsidR="00C421D4" w:rsidRDefault="00C421D4" w:rsidP="00C421D4">
      <w:pPr>
        <w:pStyle w:val="ListParagraph"/>
        <w:numPr>
          <w:ilvl w:val="0"/>
          <w:numId w:val="5"/>
        </w:numPr>
        <w:spacing w:after="0" w:line="240" w:lineRule="auto"/>
        <w:rPr>
          <w:sz w:val="24"/>
          <w:szCs w:val="24"/>
        </w:rPr>
      </w:pPr>
      <w:r>
        <w:rPr>
          <w:sz w:val="24"/>
          <w:szCs w:val="24"/>
        </w:rPr>
        <w:t>Fill out the top portion of the document</w:t>
      </w:r>
    </w:p>
    <w:p w14:paraId="6D7BA391" w14:textId="7447FC40" w:rsidR="00C421D4" w:rsidRDefault="00C421D4" w:rsidP="00C421D4">
      <w:pPr>
        <w:pStyle w:val="ListParagraph"/>
        <w:numPr>
          <w:ilvl w:val="0"/>
          <w:numId w:val="5"/>
        </w:numPr>
        <w:spacing w:after="0" w:line="240" w:lineRule="auto"/>
        <w:rPr>
          <w:sz w:val="24"/>
          <w:szCs w:val="24"/>
        </w:rPr>
      </w:pPr>
      <w:r>
        <w:rPr>
          <w:sz w:val="24"/>
          <w:szCs w:val="24"/>
        </w:rPr>
        <w:t>Directly ask about question #4 and #5 from the screener. Write down notes in the section</w:t>
      </w:r>
    </w:p>
    <w:p w14:paraId="3F76FE41" w14:textId="582BD371" w:rsidR="00C421D4" w:rsidRDefault="00C421D4" w:rsidP="00C421D4">
      <w:pPr>
        <w:pStyle w:val="ListParagraph"/>
        <w:numPr>
          <w:ilvl w:val="1"/>
          <w:numId w:val="5"/>
        </w:numPr>
        <w:spacing w:after="0" w:line="240" w:lineRule="auto"/>
        <w:rPr>
          <w:sz w:val="24"/>
          <w:szCs w:val="24"/>
        </w:rPr>
      </w:pPr>
      <w:r>
        <w:rPr>
          <w:sz w:val="24"/>
          <w:szCs w:val="24"/>
        </w:rPr>
        <w:t>If the student denies suicidal thoughts and behaviors, go to the BSAD section</w:t>
      </w:r>
    </w:p>
    <w:p w14:paraId="7B17D4D6" w14:textId="6669C6C3" w:rsidR="00C421D4" w:rsidRDefault="00C421D4" w:rsidP="00C421D4">
      <w:pPr>
        <w:pStyle w:val="ListParagraph"/>
        <w:numPr>
          <w:ilvl w:val="0"/>
          <w:numId w:val="5"/>
        </w:numPr>
        <w:spacing w:after="0" w:line="240" w:lineRule="auto"/>
        <w:rPr>
          <w:sz w:val="24"/>
          <w:szCs w:val="24"/>
        </w:rPr>
      </w:pPr>
      <w:r>
        <w:rPr>
          <w:sz w:val="24"/>
          <w:szCs w:val="24"/>
        </w:rPr>
        <w:t>Check</w:t>
      </w:r>
      <w:r w:rsidR="00774599">
        <w:rPr>
          <w:sz w:val="24"/>
          <w:szCs w:val="24"/>
        </w:rPr>
        <w:t>-</w:t>
      </w:r>
      <w:r>
        <w:rPr>
          <w:sz w:val="24"/>
          <w:szCs w:val="24"/>
        </w:rPr>
        <w:t>in frequently with the student t</w:t>
      </w:r>
      <w:r w:rsidR="00944A37">
        <w:rPr>
          <w:sz w:val="24"/>
          <w:szCs w:val="24"/>
        </w:rPr>
        <w:t>o assess their</w:t>
      </w:r>
      <w:r>
        <w:rPr>
          <w:sz w:val="24"/>
          <w:szCs w:val="24"/>
        </w:rPr>
        <w:t xml:space="preserve"> understanding</w:t>
      </w:r>
    </w:p>
    <w:p w14:paraId="74214B95" w14:textId="719886C8" w:rsidR="00EF1CD6" w:rsidRDefault="00EF1CD6" w:rsidP="00C421D4">
      <w:pPr>
        <w:pStyle w:val="ListParagraph"/>
        <w:numPr>
          <w:ilvl w:val="0"/>
          <w:numId w:val="5"/>
        </w:numPr>
        <w:spacing w:after="0" w:line="240" w:lineRule="auto"/>
        <w:rPr>
          <w:sz w:val="24"/>
          <w:szCs w:val="24"/>
        </w:rPr>
      </w:pPr>
      <w:r>
        <w:rPr>
          <w:sz w:val="24"/>
          <w:szCs w:val="24"/>
        </w:rPr>
        <w:t>When the student says something especially meaningful or significant, include their verbatim words and mark these words off with quotation marks</w:t>
      </w:r>
    </w:p>
    <w:p w14:paraId="17E9B25F" w14:textId="75E92403" w:rsidR="00C421D4" w:rsidRDefault="00C421D4" w:rsidP="00C421D4">
      <w:pPr>
        <w:pStyle w:val="ListParagraph"/>
        <w:numPr>
          <w:ilvl w:val="0"/>
          <w:numId w:val="5"/>
        </w:numPr>
        <w:spacing w:after="0" w:line="240" w:lineRule="auto"/>
        <w:rPr>
          <w:sz w:val="24"/>
          <w:szCs w:val="24"/>
        </w:rPr>
      </w:pPr>
      <w:r>
        <w:rPr>
          <w:sz w:val="24"/>
          <w:szCs w:val="24"/>
        </w:rPr>
        <w:t>Don’t’ take “no” or “I don’t know” as a final answer</w:t>
      </w:r>
    </w:p>
    <w:p w14:paraId="0C177790" w14:textId="77777777" w:rsidR="00944A37" w:rsidRPr="00944A37" w:rsidRDefault="00944A37" w:rsidP="00944A37">
      <w:pPr>
        <w:spacing w:after="0" w:line="240" w:lineRule="auto"/>
        <w:rPr>
          <w:sz w:val="24"/>
          <w:szCs w:val="24"/>
        </w:rPr>
      </w:pPr>
    </w:p>
    <w:p w14:paraId="2064B6A4" w14:textId="5413ECE7" w:rsidR="00045203" w:rsidRDefault="00C421D4" w:rsidP="00045203">
      <w:pPr>
        <w:spacing w:after="0" w:line="240" w:lineRule="auto"/>
        <w:rPr>
          <w:sz w:val="24"/>
          <w:szCs w:val="24"/>
        </w:rPr>
      </w:pPr>
      <w:r>
        <w:rPr>
          <w:sz w:val="24"/>
          <w:szCs w:val="24"/>
        </w:rPr>
        <w:t>6. Determine level of risk</w:t>
      </w:r>
    </w:p>
    <w:p w14:paraId="31B4AF8B" w14:textId="6BFE9762" w:rsidR="00045203" w:rsidRDefault="00EF1CD6" w:rsidP="00EF1CD6">
      <w:pPr>
        <w:pStyle w:val="ListParagraph"/>
        <w:numPr>
          <w:ilvl w:val="0"/>
          <w:numId w:val="7"/>
        </w:numPr>
        <w:spacing w:after="0" w:line="240" w:lineRule="auto"/>
        <w:rPr>
          <w:sz w:val="24"/>
          <w:szCs w:val="24"/>
        </w:rPr>
      </w:pPr>
      <w:r>
        <w:rPr>
          <w:sz w:val="24"/>
          <w:szCs w:val="24"/>
        </w:rPr>
        <w:t>Read descriptions in risk assessment form</w:t>
      </w:r>
    </w:p>
    <w:p w14:paraId="21026EDC" w14:textId="6E41AF48" w:rsidR="00EF1CD6" w:rsidRDefault="00EF1CD6" w:rsidP="00EF1CD6">
      <w:pPr>
        <w:pStyle w:val="ListParagraph"/>
        <w:numPr>
          <w:ilvl w:val="0"/>
          <w:numId w:val="7"/>
        </w:numPr>
        <w:spacing w:after="0" w:line="240" w:lineRule="auto"/>
        <w:rPr>
          <w:sz w:val="24"/>
          <w:szCs w:val="24"/>
        </w:rPr>
      </w:pPr>
      <w:r>
        <w:rPr>
          <w:sz w:val="24"/>
          <w:szCs w:val="24"/>
        </w:rPr>
        <w:t>Seek consultation, if needed</w:t>
      </w:r>
    </w:p>
    <w:p w14:paraId="68EE545D" w14:textId="476D02CB" w:rsidR="00944A37" w:rsidRDefault="00944A37" w:rsidP="00944A37">
      <w:pPr>
        <w:spacing w:after="0" w:line="240" w:lineRule="auto"/>
        <w:rPr>
          <w:sz w:val="24"/>
          <w:szCs w:val="24"/>
        </w:rPr>
      </w:pPr>
      <w:r>
        <w:rPr>
          <w:sz w:val="24"/>
          <w:szCs w:val="24"/>
        </w:rPr>
        <w:t xml:space="preserve"> </w:t>
      </w:r>
    </w:p>
    <w:p w14:paraId="37B6017D" w14:textId="5C63F70B" w:rsidR="008A49E7" w:rsidRPr="008A49E7" w:rsidRDefault="00944A37" w:rsidP="00944A37">
      <w:pPr>
        <w:spacing w:after="0" w:line="240" w:lineRule="auto"/>
        <w:rPr>
          <w:sz w:val="24"/>
          <w:szCs w:val="24"/>
        </w:rPr>
      </w:pPr>
      <w:r>
        <w:rPr>
          <w:sz w:val="24"/>
          <w:szCs w:val="24"/>
        </w:rPr>
        <w:t xml:space="preserve">7. Take action based on level of risk. </w:t>
      </w:r>
      <w:r w:rsidRPr="00944A37">
        <w:rPr>
          <w:b/>
          <w:i/>
          <w:sz w:val="24"/>
          <w:szCs w:val="24"/>
        </w:rPr>
        <w:t>Do not leave the student alone</w:t>
      </w:r>
      <w:r>
        <w:rPr>
          <w:sz w:val="24"/>
          <w:szCs w:val="24"/>
        </w:rPr>
        <w:t xml:space="preserve">. If you need to leave your office to make a phone call or consult, ask for a staff member to sit with the student. </w:t>
      </w:r>
      <w:bookmarkEnd w:id="0"/>
    </w:p>
    <w:p w14:paraId="72359D4F" w14:textId="384E2874" w:rsidR="00944A37" w:rsidRDefault="00F12944" w:rsidP="00944A37">
      <w:pPr>
        <w:spacing w:after="0" w:line="240" w:lineRule="auto"/>
        <w:rPr>
          <w:b/>
          <w:color w:val="FF0000"/>
          <w:sz w:val="24"/>
          <w:szCs w:val="24"/>
        </w:rPr>
      </w:pPr>
      <w:r w:rsidRPr="00F12944">
        <w:rPr>
          <w:b/>
          <w:color w:val="FF0000"/>
          <w:sz w:val="24"/>
          <w:szCs w:val="24"/>
        </w:rPr>
        <w:t>Priority 2</w:t>
      </w:r>
    </w:p>
    <w:p w14:paraId="7D32B6F4" w14:textId="1DA19944" w:rsidR="00FC3F52" w:rsidRDefault="00FC3F52" w:rsidP="00944A37">
      <w:pPr>
        <w:spacing w:after="0" w:line="240" w:lineRule="auto"/>
        <w:rPr>
          <w:color w:val="FF0000"/>
          <w:sz w:val="24"/>
          <w:szCs w:val="24"/>
        </w:rPr>
      </w:pPr>
    </w:p>
    <w:p w14:paraId="037455BC" w14:textId="77777777" w:rsidR="007C770F" w:rsidRDefault="00FC3F52" w:rsidP="00944A37">
      <w:pPr>
        <w:pStyle w:val="ListParagraph"/>
        <w:numPr>
          <w:ilvl w:val="0"/>
          <w:numId w:val="17"/>
        </w:numPr>
        <w:spacing w:after="0" w:line="240" w:lineRule="auto"/>
        <w:rPr>
          <w:sz w:val="24"/>
          <w:szCs w:val="24"/>
        </w:rPr>
      </w:pPr>
      <w:r w:rsidRPr="007C770F">
        <w:rPr>
          <w:sz w:val="24"/>
          <w:szCs w:val="24"/>
        </w:rPr>
        <w:t>Follow steps 1-7</w:t>
      </w:r>
      <w:r w:rsidR="007C770F">
        <w:rPr>
          <w:sz w:val="24"/>
          <w:szCs w:val="24"/>
        </w:rPr>
        <w:t>.</w:t>
      </w:r>
    </w:p>
    <w:p w14:paraId="72E0EB34" w14:textId="1D81D4DF" w:rsidR="007D5BEE" w:rsidRPr="007D5BEE" w:rsidRDefault="007C770F" w:rsidP="007D5BEE">
      <w:pPr>
        <w:pStyle w:val="ListParagraph"/>
        <w:numPr>
          <w:ilvl w:val="1"/>
          <w:numId w:val="17"/>
        </w:numPr>
        <w:spacing w:after="0" w:line="240" w:lineRule="auto"/>
        <w:rPr>
          <w:sz w:val="24"/>
          <w:szCs w:val="24"/>
        </w:rPr>
      </w:pPr>
      <w:r w:rsidRPr="007C770F">
        <w:rPr>
          <w:sz w:val="24"/>
          <w:szCs w:val="24"/>
        </w:rPr>
        <w:t>*Optional: Priority 2 students escorted to Student Services</w:t>
      </w:r>
    </w:p>
    <w:p w14:paraId="3744817D" w14:textId="77777777" w:rsidR="00FC3F52" w:rsidRDefault="00FC3F52" w:rsidP="00944A37">
      <w:pPr>
        <w:spacing w:after="0" w:line="240" w:lineRule="auto"/>
        <w:rPr>
          <w:b/>
          <w:color w:val="FF0000"/>
          <w:sz w:val="24"/>
          <w:szCs w:val="24"/>
        </w:rPr>
      </w:pPr>
    </w:p>
    <w:p w14:paraId="33E81EB3" w14:textId="6509006E" w:rsidR="00F12944" w:rsidRPr="00F12944" w:rsidRDefault="00F12944" w:rsidP="00944A37">
      <w:pPr>
        <w:spacing w:after="0" w:line="240" w:lineRule="auto"/>
        <w:rPr>
          <w:b/>
          <w:color w:val="FF0000"/>
          <w:sz w:val="24"/>
          <w:szCs w:val="24"/>
        </w:rPr>
      </w:pPr>
      <w:r>
        <w:rPr>
          <w:b/>
          <w:color w:val="FF0000"/>
          <w:sz w:val="24"/>
          <w:szCs w:val="24"/>
        </w:rPr>
        <w:t>Priority 3</w:t>
      </w:r>
    </w:p>
    <w:p w14:paraId="365C39CB" w14:textId="3B492948" w:rsidR="003C5B21" w:rsidRDefault="003C5B21" w:rsidP="00944A37">
      <w:pPr>
        <w:spacing w:after="0" w:line="240" w:lineRule="auto"/>
        <w:rPr>
          <w:sz w:val="24"/>
          <w:szCs w:val="24"/>
        </w:rPr>
      </w:pPr>
    </w:p>
    <w:p w14:paraId="655B7E76" w14:textId="02FB0674" w:rsidR="007C770F" w:rsidRDefault="007C770F" w:rsidP="007C770F">
      <w:pPr>
        <w:pStyle w:val="ListParagraph"/>
        <w:numPr>
          <w:ilvl w:val="0"/>
          <w:numId w:val="17"/>
        </w:numPr>
        <w:spacing w:after="0" w:line="240" w:lineRule="auto"/>
        <w:rPr>
          <w:sz w:val="24"/>
          <w:szCs w:val="24"/>
        </w:rPr>
      </w:pPr>
      <w:r w:rsidRPr="007C770F">
        <w:rPr>
          <w:sz w:val="24"/>
          <w:szCs w:val="24"/>
        </w:rPr>
        <w:t>Begin informal interview. Gather information on the reason(s) why student requested to speak with someone</w:t>
      </w:r>
      <w:r w:rsidR="00774599">
        <w:rPr>
          <w:sz w:val="24"/>
          <w:szCs w:val="24"/>
        </w:rPr>
        <w:t>:</w:t>
      </w:r>
    </w:p>
    <w:p w14:paraId="26C50637" w14:textId="77777777" w:rsidR="007C770F" w:rsidRDefault="007C770F" w:rsidP="007C770F">
      <w:pPr>
        <w:pStyle w:val="ListParagraph"/>
        <w:numPr>
          <w:ilvl w:val="1"/>
          <w:numId w:val="17"/>
        </w:numPr>
        <w:spacing w:after="0" w:line="240" w:lineRule="auto"/>
        <w:rPr>
          <w:sz w:val="24"/>
          <w:szCs w:val="24"/>
        </w:rPr>
      </w:pPr>
      <w:r w:rsidRPr="007C770F">
        <w:rPr>
          <w:sz w:val="24"/>
          <w:szCs w:val="24"/>
        </w:rPr>
        <w:t>Discuss a personal problem, unrelated to suicide</w:t>
      </w:r>
    </w:p>
    <w:p w14:paraId="6A7DFCC8" w14:textId="77777777" w:rsidR="007C770F" w:rsidRDefault="007C770F" w:rsidP="007C770F">
      <w:pPr>
        <w:pStyle w:val="ListParagraph"/>
        <w:numPr>
          <w:ilvl w:val="1"/>
          <w:numId w:val="17"/>
        </w:numPr>
        <w:spacing w:after="0" w:line="240" w:lineRule="auto"/>
        <w:rPr>
          <w:sz w:val="24"/>
          <w:szCs w:val="24"/>
        </w:rPr>
      </w:pPr>
      <w:r w:rsidRPr="007C770F">
        <w:rPr>
          <w:sz w:val="24"/>
          <w:szCs w:val="24"/>
        </w:rPr>
        <w:t>Referring a friend/peer</w:t>
      </w:r>
    </w:p>
    <w:p w14:paraId="3CA25B1C" w14:textId="77777777" w:rsidR="007C770F" w:rsidRDefault="007C770F" w:rsidP="007C770F">
      <w:pPr>
        <w:pStyle w:val="ListParagraph"/>
        <w:numPr>
          <w:ilvl w:val="1"/>
          <w:numId w:val="17"/>
        </w:numPr>
        <w:spacing w:after="0" w:line="240" w:lineRule="auto"/>
        <w:rPr>
          <w:sz w:val="24"/>
          <w:szCs w:val="24"/>
        </w:rPr>
      </w:pPr>
      <w:r w:rsidRPr="007C770F">
        <w:rPr>
          <w:sz w:val="24"/>
          <w:szCs w:val="24"/>
        </w:rPr>
        <w:t>Other</w:t>
      </w:r>
    </w:p>
    <w:p w14:paraId="2FDB7760" w14:textId="5122A9D1" w:rsidR="007C770F" w:rsidRDefault="007C770F" w:rsidP="007C770F">
      <w:pPr>
        <w:pStyle w:val="ListParagraph"/>
        <w:numPr>
          <w:ilvl w:val="0"/>
          <w:numId w:val="17"/>
        </w:numPr>
        <w:spacing w:after="0" w:line="240" w:lineRule="auto"/>
        <w:rPr>
          <w:sz w:val="24"/>
          <w:szCs w:val="24"/>
        </w:rPr>
      </w:pPr>
      <w:r w:rsidRPr="007C770F">
        <w:rPr>
          <w:sz w:val="24"/>
          <w:szCs w:val="24"/>
        </w:rPr>
        <w:t>Review the student’s completed screener. Address the questions</w:t>
      </w:r>
      <w:r w:rsidR="00774599">
        <w:rPr>
          <w:sz w:val="24"/>
          <w:szCs w:val="24"/>
        </w:rPr>
        <w:t xml:space="preserve"> to which</w:t>
      </w:r>
      <w:r w:rsidRPr="007C770F">
        <w:rPr>
          <w:sz w:val="24"/>
          <w:szCs w:val="24"/>
        </w:rPr>
        <w:t xml:space="preserve"> student answered “Yes.”</w:t>
      </w:r>
    </w:p>
    <w:p w14:paraId="716F8D10" w14:textId="01D2CD6D" w:rsidR="007C770F" w:rsidRDefault="007C770F" w:rsidP="007C770F">
      <w:pPr>
        <w:pStyle w:val="ListParagraph"/>
        <w:numPr>
          <w:ilvl w:val="0"/>
          <w:numId w:val="17"/>
        </w:numPr>
        <w:spacing w:after="0" w:line="240" w:lineRule="auto"/>
        <w:rPr>
          <w:sz w:val="24"/>
          <w:szCs w:val="24"/>
        </w:rPr>
      </w:pPr>
      <w:r>
        <w:rPr>
          <w:sz w:val="24"/>
          <w:szCs w:val="24"/>
        </w:rPr>
        <w:t>If the student is referring a friend/peer, ask:</w:t>
      </w:r>
    </w:p>
    <w:p w14:paraId="0F1F73B1" w14:textId="63143E98" w:rsidR="007C770F" w:rsidRDefault="007C770F" w:rsidP="007C770F">
      <w:pPr>
        <w:pStyle w:val="ListParagraph"/>
        <w:numPr>
          <w:ilvl w:val="1"/>
          <w:numId w:val="17"/>
        </w:numPr>
        <w:spacing w:after="0" w:line="240" w:lineRule="auto"/>
        <w:rPr>
          <w:sz w:val="24"/>
          <w:szCs w:val="24"/>
        </w:rPr>
      </w:pPr>
      <w:r>
        <w:rPr>
          <w:sz w:val="24"/>
          <w:szCs w:val="24"/>
        </w:rPr>
        <w:t>What happened that made you concerned about your friend? When did it happen? What have you seen and/or heard?</w:t>
      </w:r>
    </w:p>
    <w:p w14:paraId="1AB2360C" w14:textId="1356DEAC" w:rsidR="007C770F" w:rsidRDefault="007C770F" w:rsidP="007C770F">
      <w:pPr>
        <w:pStyle w:val="ListParagraph"/>
        <w:numPr>
          <w:ilvl w:val="1"/>
          <w:numId w:val="17"/>
        </w:numPr>
        <w:spacing w:after="0" w:line="240" w:lineRule="auto"/>
        <w:rPr>
          <w:sz w:val="24"/>
          <w:szCs w:val="24"/>
        </w:rPr>
      </w:pPr>
      <w:r>
        <w:rPr>
          <w:sz w:val="24"/>
          <w:szCs w:val="24"/>
        </w:rPr>
        <w:t>Have there been changes in their friend’s behavior?</w:t>
      </w:r>
    </w:p>
    <w:p w14:paraId="06A91D6B" w14:textId="73A61784" w:rsidR="007C770F" w:rsidRDefault="007C770F" w:rsidP="007C770F">
      <w:pPr>
        <w:pStyle w:val="ListParagraph"/>
        <w:numPr>
          <w:ilvl w:val="1"/>
          <w:numId w:val="17"/>
        </w:numPr>
        <w:spacing w:after="0" w:line="240" w:lineRule="auto"/>
        <w:rPr>
          <w:sz w:val="24"/>
          <w:szCs w:val="24"/>
        </w:rPr>
      </w:pPr>
      <w:r>
        <w:rPr>
          <w:sz w:val="24"/>
          <w:szCs w:val="24"/>
        </w:rPr>
        <w:t>Does anyone else know about the situation?</w:t>
      </w:r>
    </w:p>
    <w:p w14:paraId="45E1282D" w14:textId="0D5A5ECA" w:rsidR="007C770F" w:rsidRDefault="007C770F" w:rsidP="007C770F">
      <w:pPr>
        <w:pStyle w:val="ListParagraph"/>
        <w:numPr>
          <w:ilvl w:val="1"/>
          <w:numId w:val="17"/>
        </w:numPr>
        <w:spacing w:after="0" w:line="240" w:lineRule="auto"/>
        <w:rPr>
          <w:sz w:val="24"/>
          <w:szCs w:val="24"/>
        </w:rPr>
      </w:pPr>
      <w:r>
        <w:rPr>
          <w:sz w:val="24"/>
          <w:szCs w:val="24"/>
        </w:rPr>
        <w:t>What else would you like me to know?</w:t>
      </w:r>
    </w:p>
    <w:p w14:paraId="63B984CA" w14:textId="31B43F21" w:rsidR="007C770F" w:rsidRDefault="007C770F" w:rsidP="007C770F">
      <w:pPr>
        <w:pStyle w:val="ListParagraph"/>
        <w:numPr>
          <w:ilvl w:val="0"/>
          <w:numId w:val="17"/>
        </w:numPr>
        <w:spacing w:after="0" w:line="240" w:lineRule="auto"/>
        <w:rPr>
          <w:sz w:val="24"/>
          <w:szCs w:val="24"/>
        </w:rPr>
      </w:pPr>
      <w:r>
        <w:rPr>
          <w:sz w:val="24"/>
          <w:szCs w:val="24"/>
        </w:rPr>
        <w:t>Indicate action taken:</w:t>
      </w:r>
    </w:p>
    <w:p w14:paraId="671F1626" w14:textId="17E8F557" w:rsidR="008A49E7" w:rsidRDefault="007C770F" w:rsidP="008A49E7">
      <w:pPr>
        <w:pStyle w:val="ListParagraph"/>
        <w:numPr>
          <w:ilvl w:val="1"/>
          <w:numId w:val="17"/>
        </w:numPr>
        <w:spacing w:after="0" w:line="240" w:lineRule="auto"/>
        <w:rPr>
          <w:sz w:val="24"/>
          <w:szCs w:val="24"/>
        </w:rPr>
      </w:pPr>
      <w:r>
        <w:rPr>
          <w:sz w:val="24"/>
          <w:szCs w:val="24"/>
        </w:rPr>
        <w:t>Friend was referred to Student Services; parent/guardian contacted</w:t>
      </w:r>
    </w:p>
    <w:p w14:paraId="5F18BEF6" w14:textId="7473AFF3" w:rsidR="008A49E7" w:rsidRDefault="008A49E7" w:rsidP="008A49E7">
      <w:pPr>
        <w:spacing w:after="0" w:line="240" w:lineRule="auto"/>
        <w:rPr>
          <w:sz w:val="24"/>
          <w:szCs w:val="24"/>
        </w:rPr>
      </w:pPr>
    </w:p>
    <w:tbl>
      <w:tblPr>
        <w:tblStyle w:val="TableGrid"/>
        <w:tblW w:w="0" w:type="auto"/>
        <w:tblLook w:val="04A0" w:firstRow="1" w:lastRow="0" w:firstColumn="1" w:lastColumn="0" w:noHBand="0" w:noVBand="1"/>
      </w:tblPr>
      <w:tblGrid>
        <w:gridCol w:w="1795"/>
        <w:gridCol w:w="7555"/>
      </w:tblGrid>
      <w:tr w:rsidR="008A49E7" w:rsidRPr="00944A37" w14:paraId="06E2F293" w14:textId="77777777" w:rsidTr="00483DA3">
        <w:tc>
          <w:tcPr>
            <w:tcW w:w="1795" w:type="dxa"/>
          </w:tcPr>
          <w:p w14:paraId="68EE9380" w14:textId="77777777" w:rsidR="008A49E7" w:rsidRDefault="008A49E7" w:rsidP="00483DA3">
            <w:pPr>
              <w:rPr>
                <w:sz w:val="24"/>
                <w:szCs w:val="24"/>
              </w:rPr>
            </w:pPr>
            <w:r>
              <w:rPr>
                <w:sz w:val="24"/>
                <w:szCs w:val="24"/>
              </w:rPr>
              <w:t>Low Risk</w:t>
            </w:r>
          </w:p>
        </w:tc>
        <w:tc>
          <w:tcPr>
            <w:tcW w:w="7555" w:type="dxa"/>
          </w:tcPr>
          <w:p w14:paraId="239D8A77" w14:textId="77777777" w:rsidR="008A49E7" w:rsidRDefault="008A49E7" w:rsidP="00483DA3">
            <w:pPr>
              <w:pStyle w:val="ListParagraph"/>
              <w:numPr>
                <w:ilvl w:val="0"/>
                <w:numId w:val="8"/>
              </w:numPr>
              <w:rPr>
                <w:sz w:val="24"/>
                <w:szCs w:val="24"/>
              </w:rPr>
            </w:pPr>
            <w:r>
              <w:rPr>
                <w:sz w:val="24"/>
                <w:szCs w:val="24"/>
              </w:rPr>
              <w:t>Call and inform parent/guardian of assessment and level of risk</w:t>
            </w:r>
          </w:p>
          <w:p w14:paraId="6DD5BF75" w14:textId="5B381AEC" w:rsidR="008A49E7" w:rsidRPr="00E659AA" w:rsidRDefault="008A49E7" w:rsidP="00483DA3">
            <w:pPr>
              <w:pStyle w:val="ListParagraph"/>
              <w:numPr>
                <w:ilvl w:val="0"/>
                <w:numId w:val="8"/>
              </w:numPr>
              <w:rPr>
                <w:sz w:val="24"/>
                <w:szCs w:val="24"/>
              </w:rPr>
            </w:pPr>
            <w:r>
              <w:rPr>
                <w:sz w:val="24"/>
                <w:szCs w:val="24"/>
              </w:rPr>
              <w:t>Create a safety plan with student</w:t>
            </w:r>
            <w:r w:rsidR="00AA7050">
              <w:rPr>
                <w:sz w:val="24"/>
                <w:szCs w:val="24"/>
              </w:rPr>
              <w:t>/parent (if necessary)</w:t>
            </w:r>
          </w:p>
          <w:p w14:paraId="3C1EEF9A" w14:textId="77777777" w:rsidR="008A49E7" w:rsidRDefault="008A49E7" w:rsidP="00483DA3">
            <w:pPr>
              <w:pStyle w:val="ListParagraph"/>
              <w:numPr>
                <w:ilvl w:val="0"/>
                <w:numId w:val="8"/>
              </w:numPr>
              <w:rPr>
                <w:sz w:val="24"/>
                <w:szCs w:val="24"/>
              </w:rPr>
            </w:pPr>
            <w:r>
              <w:rPr>
                <w:sz w:val="24"/>
                <w:szCs w:val="24"/>
              </w:rPr>
              <w:t>Identify school-based supports</w:t>
            </w:r>
          </w:p>
          <w:p w14:paraId="09DAC9C8" w14:textId="77777777" w:rsidR="008A49E7" w:rsidRPr="00E659AA" w:rsidRDefault="008A49E7" w:rsidP="00483DA3">
            <w:pPr>
              <w:pStyle w:val="ListParagraph"/>
              <w:numPr>
                <w:ilvl w:val="0"/>
                <w:numId w:val="8"/>
              </w:numPr>
              <w:rPr>
                <w:sz w:val="24"/>
                <w:szCs w:val="24"/>
              </w:rPr>
            </w:pPr>
            <w:r>
              <w:rPr>
                <w:sz w:val="24"/>
                <w:szCs w:val="24"/>
              </w:rPr>
              <w:t>Share resources with parent (c</w:t>
            </w:r>
            <w:r w:rsidRPr="00E659AA">
              <w:rPr>
                <w:sz w:val="24"/>
                <w:szCs w:val="24"/>
              </w:rPr>
              <w:t>onnect parent to community mental health services</w:t>
            </w:r>
            <w:r>
              <w:rPr>
                <w:sz w:val="24"/>
                <w:szCs w:val="24"/>
              </w:rPr>
              <w:t>)</w:t>
            </w:r>
          </w:p>
          <w:p w14:paraId="297BA12D" w14:textId="77777777" w:rsidR="008A49E7" w:rsidRPr="00944A37" w:rsidRDefault="008A49E7" w:rsidP="00483DA3">
            <w:pPr>
              <w:pStyle w:val="ListParagraph"/>
              <w:numPr>
                <w:ilvl w:val="0"/>
                <w:numId w:val="8"/>
              </w:numPr>
              <w:rPr>
                <w:sz w:val="24"/>
                <w:szCs w:val="24"/>
              </w:rPr>
            </w:pPr>
            <w:r>
              <w:rPr>
                <w:sz w:val="24"/>
                <w:szCs w:val="24"/>
              </w:rPr>
              <w:t>If student is deemed to be safe and at no-to-low risk, send them back to class</w:t>
            </w:r>
          </w:p>
        </w:tc>
      </w:tr>
      <w:tr w:rsidR="008A49E7" w:rsidRPr="00287D6B" w14:paraId="12C7C0F7" w14:textId="77777777" w:rsidTr="00483DA3">
        <w:tc>
          <w:tcPr>
            <w:tcW w:w="1795" w:type="dxa"/>
          </w:tcPr>
          <w:p w14:paraId="4B809FDC" w14:textId="77777777" w:rsidR="008A49E7" w:rsidRDefault="008A49E7" w:rsidP="00483DA3">
            <w:pPr>
              <w:rPr>
                <w:sz w:val="24"/>
                <w:szCs w:val="24"/>
              </w:rPr>
            </w:pPr>
            <w:r>
              <w:rPr>
                <w:sz w:val="24"/>
                <w:szCs w:val="24"/>
              </w:rPr>
              <w:t>Moderate Risk</w:t>
            </w:r>
          </w:p>
        </w:tc>
        <w:tc>
          <w:tcPr>
            <w:tcW w:w="7555" w:type="dxa"/>
          </w:tcPr>
          <w:p w14:paraId="20818614" w14:textId="77777777" w:rsidR="008A49E7" w:rsidRDefault="008A49E7" w:rsidP="00483DA3">
            <w:pPr>
              <w:pStyle w:val="ListParagraph"/>
              <w:numPr>
                <w:ilvl w:val="0"/>
                <w:numId w:val="9"/>
              </w:numPr>
              <w:rPr>
                <w:sz w:val="24"/>
                <w:szCs w:val="24"/>
              </w:rPr>
            </w:pPr>
            <w:r>
              <w:rPr>
                <w:sz w:val="24"/>
                <w:szCs w:val="24"/>
              </w:rPr>
              <w:t>Call and inform parent/guardian of assessment and level of risk</w:t>
            </w:r>
          </w:p>
          <w:p w14:paraId="240167DD" w14:textId="77777777" w:rsidR="008A49E7" w:rsidRDefault="008A49E7" w:rsidP="00483DA3">
            <w:pPr>
              <w:pStyle w:val="ListParagraph"/>
              <w:numPr>
                <w:ilvl w:val="0"/>
                <w:numId w:val="9"/>
              </w:numPr>
              <w:rPr>
                <w:sz w:val="24"/>
                <w:szCs w:val="24"/>
              </w:rPr>
            </w:pPr>
            <w:r>
              <w:rPr>
                <w:sz w:val="24"/>
                <w:szCs w:val="24"/>
              </w:rPr>
              <w:t xml:space="preserve">Create a safety plan with the student, involving the parent, if possible </w:t>
            </w:r>
          </w:p>
          <w:p w14:paraId="64FA3E68" w14:textId="77777777" w:rsidR="008A49E7" w:rsidRDefault="008A49E7" w:rsidP="00483DA3">
            <w:pPr>
              <w:pStyle w:val="ListParagraph"/>
              <w:numPr>
                <w:ilvl w:val="0"/>
                <w:numId w:val="9"/>
              </w:numPr>
              <w:rPr>
                <w:sz w:val="24"/>
                <w:szCs w:val="24"/>
              </w:rPr>
            </w:pPr>
            <w:r>
              <w:rPr>
                <w:sz w:val="24"/>
                <w:szCs w:val="24"/>
              </w:rPr>
              <w:t>Identify school-based supports (increase frequency and/or duration of visits with school staff member if this is a continued service)</w:t>
            </w:r>
          </w:p>
          <w:p w14:paraId="6F3913AA" w14:textId="77777777" w:rsidR="008A49E7" w:rsidRDefault="008A49E7" w:rsidP="00483DA3">
            <w:pPr>
              <w:pStyle w:val="ListParagraph"/>
              <w:numPr>
                <w:ilvl w:val="0"/>
                <w:numId w:val="9"/>
              </w:numPr>
              <w:rPr>
                <w:sz w:val="24"/>
                <w:szCs w:val="24"/>
              </w:rPr>
            </w:pPr>
            <w:r>
              <w:rPr>
                <w:sz w:val="24"/>
                <w:szCs w:val="24"/>
              </w:rPr>
              <w:t>If deemed necessary, ask parent/guardian to pick up student OR if student desires and parent agrees, send the student back to class</w:t>
            </w:r>
          </w:p>
          <w:p w14:paraId="7BB45292" w14:textId="77777777" w:rsidR="008A49E7" w:rsidRDefault="008A49E7" w:rsidP="00483DA3">
            <w:pPr>
              <w:pStyle w:val="ListParagraph"/>
              <w:numPr>
                <w:ilvl w:val="0"/>
                <w:numId w:val="9"/>
              </w:numPr>
              <w:rPr>
                <w:sz w:val="24"/>
                <w:szCs w:val="24"/>
              </w:rPr>
            </w:pPr>
            <w:r w:rsidRPr="00287D6B">
              <w:rPr>
                <w:sz w:val="24"/>
                <w:szCs w:val="24"/>
              </w:rPr>
              <w:t>Share resources (connect parent to community mental health services)</w:t>
            </w:r>
          </w:p>
          <w:p w14:paraId="4FD0A7F2" w14:textId="77777777" w:rsidR="008A49E7" w:rsidRPr="00287D6B" w:rsidRDefault="008A49E7" w:rsidP="00483DA3">
            <w:pPr>
              <w:pStyle w:val="ListParagraph"/>
              <w:numPr>
                <w:ilvl w:val="0"/>
                <w:numId w:val="9"/>
              </w:numPr>
              <w:rPr>
                <w:sz w:val="24"/>
                <w:szCs w:val="24"/>
              </w:rPr>
            </w:pPr>
            <w:r w:rsidRPr="00287D6B">
              <w:rPr>
                <w:sz w:val="24"/>
                <w:szCs w:val="24"/>
              </w:rPr>
              <w:t>Discuss with parent/guardian the importance of increased supervision and limiting access to means</w:t>
            </w:r>
          </w:p>
        </w:tc>
      </w:tr>
      <w:tr w:rsidR="008A49E7" w:rsidRPr="003C5B21" w14:paraId="5B46D5E2" w14:textId="77777777" w:rsidTr="00483DA3">
        <w:tc>
          <w:tcPr>
            <w:tcW w:w="1795" w:type="dxa"/>
          </w:tcPr>
          <w:p w14:paraId="1442733D" w14:textId="77777777" w:rsidR="008A49E7" w:rsidRDefault="008A49E7" w:rsidP="00483DA3">
            <w:pPr>
              <w:rPr>
                <w:sz w:val="24"/>
                <w:szCs w:val="24"/>
              </w:rPr>
            </w:pPr>
            <w:r>
              <w:rPr>
                <w:sz w:val="24"/>
                <w:szCs w:val="24"/>
              </w:rPr>
              <w:t>High Risk</w:t>
            </w:r>
          </w:p>
        </w:tc>
        <w:tc>
          <w:tcPr>
            <w:tcW w:w="7555" w:type="dxa"/>
          </w:tcPr>
          <w:p w14:paraId="544BA4C7" w14:textId="77777777" w:rsidR="008A49E7" w:rsidRDefault="008A49E7" w:rsidP="00483DA3">
            <w:pPr>
              <w:pStyle w:val="ListParagraph"/>
              <w:numPr>
                <w:ilvl w:val="0"/>
                <w:numId w:val="12"/>
              </w:numPr>
              <w:rPr>
                <w:sz w:val="24"/>
                <w:szCs w:val="24"/>
              </w:rPr>
            </w:pPr>
            <w:r>
              <w:rPr>
                <w:sz w:val="24"/>
                <w:szCs w:val="24"/>
              </w:rPr>
              <w:t>Call and inform parent/guardian of assessment and level of risk</w:t>
            </w:r>
          </w:p>
          <w:p w14:paraId="74FD5A47" w14:textId="77777777" w:rsidR="008A49E7" w:rsidRDefault="008A49E7" w:rsidP="00483DA3">
            <w:pPr>
              <w:pStyle w:val="ListParagraph"/>
              <w:numPr>
                <w:ilvl w:val="0"/>
                <w:numId w:val="12"/>
              </w:numPr>
              <w:rPr>
                <w:sz w:val="24"/>
                <w:szCs w:val="24"/>
              </w:rPr>
            </w:pPr>
            <w:r>
              <w:rPr>
                <w:sz w:val="24"/>
                <w:szCs w:val="24"/>
              </w:rPr>
              <w:t>Arrange with parent/guardian to transport the student to a hospital/ER for evaluation. Parent/guardian may choose to take their child to their outside therapist, psychiatrist, etc.</w:t>
            </w:r>
          </w:p>
          <w:p w14:paraId="367D5CE4" w14:textId="77777777" w:rsidR="008A49E7" w:rsidRDefault="008A49E7" w:rsidP="00483DA3">
            <w:pPr>
              <w:pStyle w:val="ListParagraph"/>
              <w:numPr>
                <w:ilvl w:val="0"/>
                <w:numId w:val="13"/>
              </w:numPr>
              <w:rPr>
                <w:sz w:val="24"/>
                <w:szCs w:val="24"/>
              </w:rPr>
            </w:pPr>
            <w:r>
              <w:rPr>
                <w:sz w:val="24"/>
                <w:szCs w:val="24"/>
              </w:rPr>
              <w:t>Student collects belongings; escorted to and from locker/classroom</w:t>
            </w:r>
          </w:p>
          <w:p w14:paraId="02615D7D" w14:textId="77777777" w:rsidR="008A49E7" w:rsidRPr="00287D6B" w:rsidRDefault="008A49E7" w:rsidP="00483DA3">
            <w:pPr>
              <w:pStyle w:val="ListParagraph"/>
              <w:numPr>
                <w:ilvl w:val="0"/>
                <w:numId w:val="14"/>
              </w:numPr>
              <w:rPr>
                <w:sz w:val="24"/>
                <w:szCs w:val="24"/>
              </w:rPr>
            </w:pPr>
            <w:r>
              <w:rPr>
                <w:sz w:val="24"/>
                <w:szCs w:val="24"/>
              </w:rPr>
              <w:t xml:space="preserve">While waiting for parent/guardian to arrive to the school, make two copies of the risk assessment for parent/guardian and ER/therapist/doctor. Keep the original </w:t>
            </w:r>
          </w:p>
          <w:p w14:paraId="6C4C42E6" w14:textId="77777777" w:rsidR="008A49E7" w:rsidRDefault="008A49E7" w:rsidP="00483DA3">
            <w:pPr>
              <w:pStyle w:val="ListParagraph"/>
              <w:numPr>
                <w:ilvl w:val="0"/>
                <w:numId w:val="12"/>
              </w:numPr>
              <w:rPr>
                <w:sz w:val="24"/>
                <w:szCs w:val="24"/>
              </w:rPr>
            </w:pPr>
            <w:r>
              <w:rPr>
                <w:sz w:val="24"/>
                <w:szCs w:val="24"/>
              </w:rPr>
              <w:t xml:space="preserve">Upon arrival, greet the parent/guardian. Introduce yourself and ask if they have questions. </w:t>
            </w:r>
          </w:p>
          <w:p w14:paraId="44AF5E21" w14:textId="77777777" w:rsidR="008A49E7" w:rsidRDefault="008A49E7" w:rsidP="00483DA3">
            <w:pPr>
              <w:pStyle w:val="ListParagraph"/>
              <w:numPr>
                <w:ilvl w:val="0"/>
                <w:numId w:val="12"/>
              </w:numPr>
              <w:rPr>
                <w:sz w:val="24"/>
                <w:szCs w:val="24"/>
              </w:rPr>
            </w:pPr>
            <w:r>
              <w:rPr>
                <w:sz w:val="24"/>
                <w:szCs w:val="24"/>
              </w:rPr>
              <w:t>Ask parents to sign “Parent Acknowledgement Form.” Discuss with the parent what will occur at the hospital as well as what will happen if the student is hospitalized (e.g. homework, tests, classes) and re-entry process</w:t>
            </w:r>
          </w:p>
          <w:p w14:paraId="16BAEA0A" w14:textId="77777777" w:rsidR="008A49E7" w:rsidRDefault="008A49E7" w:rsidP="00483DA3">
            <w:pPr>
              <w:rPr>
                <w:sz w:val="24"/>
                <w:szCs w:val="24"/>
              </w:rPr>
            </w:pPr>
          </w:p>
          <w:p w14:paraId="1BB13124" w14:textId="77777777" w:rsidR="008A49E7" w:rsidRDefault="008A49E7" w:rsidP="00483DA3">
            <w:pPr>
              <w:rPr>
                <w:sz w:val="24"/>
                <w:szCs w:val="24"/>
              </w:rPr>
            </w:pPr>
            <w:r w:rsidRPr="007B0852">
              <w:rPr>
                <w:sz w:val="24"/>
                <w:szCs w:val="24"/>
                <w:highlight w:val="yellow"/>
              </w:rPr>
              <w:t>If parent/guardian/emergency contact does not answer after attempting contact within that first hour:</w:t>
            </w:r>
          </w:p>
          <w:p w14:paraId="77B6EBB2" w14:textId="77777777" w:rsidR="008A49E7" w:rsidRDefault="008A49E7" w:rsidP="00483DA3">
            <w:pPr>
              <w:pStyle w:val="ListParagraph"/>
              <w:numPr>
                <w:ilvl w:val="0"/>
                <w:numId w:val="15"/>
              </w:numPr>
              <w:rPr>
                <w:sz w:val="24"/>
                <w:szCs w:val="24"/>
              </w:rPr>
            </w:pPr>
            <w:r w:rsidRPr="00EB47DD">
              <w:rPr>
                <w:sz w:val="24"/>
                <w:szCs w:val="24"/>
              </w:rPr>
              <w:t xml:space="preserve">Call the </w:t>
            </w:r>
            <w:r>
              <w:rPr>
                <w:sz w:val="24"/>
                <w:szCs w:val="24"/>
              </w:rPr>
              <w:t>principal/nurse/etc. (following school protocols)</w:t>
            </w:r>
            <w:r w:rsidRPr="00EB47DD">
              <w:rPr>
                <w:sz w:val="24"/>
                <w:szCs w:val="24"/>
              </w:rPr>
              <w:t xml:space="preserve"> and request an ambulance</w:t>
            </w:r>
          </w:p>
          <w:p w14:paraId="3F7CFFA7" w14:textId="77777777" w:rsidR="008A49E7" w:rsidRDefault="008A49E7" w:rsidP="00483DA3">
            <w:pPr>
              <w:pStyle w:val="ListParagraph"/>
              <w:numPr>
                <w:ilvl w:val="0"/>
                <w:numId w:val="15"/>
              </w:numPr>
              <w:rPr>
                <w:sz w:val="24"/>
                <w:szCs w:val="24"/>
              </w:rPr>
            </w:pPr>
            <w:r w:rsidRPr="00EB47DD">
              <w:rPr>
                <w:sz w:val="24"/>
                <w:szCs w:val="24"/>
              </w:rPr>
              <w:t>Inform</w:t>
            </w:r>
            <w:r>
              <w:rPr>
                <w:sz w:val="24"/>
                <w:szCs w:val="24"/>
              </w:rPr>
              <w:t xml:space="preserve"> other relevant staff members</w:t>
            </w:r>
          </w:p>
          <w:p w14:paraId="39688A67" w14:textId="77777777" w:rsidR="008A49E7" w:rsidRDefault="008A49E7" w:rsidP="00483DA3">
            <w:pPr>
              <w:rPr>
                <w:sz w:val="24"/>
                <w:szCs w:val="24"/>
              </w:rPr>
            </w:pPr>
          </w:p>
          <w:p w14:paraId="7A9257FF" w14:textId="77777777" w:rsidR="008A49E7" w:rsidRPr="003C5B21" w:rsidRDefault="008A49E7" w:rsidP="00483DA3">
            <w:pPr>
              <w:rPr>
                <w:sz w:val="24"/>
                <w:szCs w:val="24"/>
              </w:rPr>
            </w:pPr>
            <w:r>
              <w:rPr>
                <w:sz w:val="24"/>
                <w:szCs w:val="24"/>
              </w:rPr>
              <w:t>For students who are SASS eligible, follow the above protocol and have the hospital call the CARES line</w:t>
            </w:r>
          </w:p>
        </w:tc>
      </w:tr>
    </w:tbl>
    <w:p w14:paraId="153200B4" w14:textId="77777777" w:rsidR="008A49E7" w:rsidRPr="008A49E7" w:rsidRDefault="008A49E7" w:rsidP="008A49E7">
      <w:pPr>
        <w:spacing w:after="0" w:line="240" w:lineRule="auto"/>
        <w:rPr>
          <w:sz w:val="24"/>
          <w:szCs w:val="24"/>
        </w:rPr>
      </w:pPr>
    </w:p>
    <w:p w14:paraId="323AF6CB" w14:textId="1B1A9E6B" w:rsidR="003C5B21" w:rsidRDefault="003C5B21" w:rsidP="00944A37">
      <w:pPr>
        <w:spacing w:after="0" w:line="240" w:lineRule="auto"/>
        <w:rPr>
          <w:sz w:val="24"/>
          <w:szCs w:val="24"/>
        </w:rPr>
      </w:pPr>
    </w:p>
    <w:p w14:paraId="6C2CFA61" w14:textId="6340C353" w:rsidR="005C33A7" w:rsidRDefault="005C33A7" w:rsidP="005C33A7">
      <w:pPr>
        <w:spacing w:after="0" w:line="240" w:lineRule="auto"/>
        <w:rPr>
          <w:sz w:val="24"/>
          <w:szCs w:val="24"/>
        </w:rPr>
      </w:pPr>
    </w:p>
    <w:p w14:paraId="46923AEB" w14:textId="72EB1532" w:rsidR="005C33A7" w:rsidRDefault="005C33A7" w:rsidP="005C33A7">
      <w:pPr>
        <w:spacing w:after="0" w:line="240" w:lineRule="auto"/>
        <w:rPr>
          <w:sz w:val="24"/>
          <w:szCs w:val="24"/>
        </w:rPr>
      </w:pPr>
    </w:p>
    <w:p w14:paraId="3F991879" w14:textId="6D0D659B" w:rsidR="005C33A7" w:rsidRPr="005C33A7" w:rsidRDefault="005C33A7" w:rsidP="005C33A7">
      <w:pPr>
        <w:spacing w:after="0" w:line="240" w:lineRule="auto"/>
        <w:rPr>
          <w:sz w:val="24"/>
          <w:szCs w:val="24"/>
        </w:rPr>
      </w:pPr>
    </w:p>
    <w:sectPr w:rsidR="005C33A7" w:rsidRPr="005C33A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9B05B" w14:textId="77777777" w:rsidR="00BA4E33" w:rsidRDefault="00BA4E33" w:rsidP="0099580F">
      <w:pPr>
        <w:spacing w:after="0" w:line="240" w:lineRule="auto"/>
      </w:pPr>
      <w:r>
        <w:separator/>
      </w:r>
    </w:p>
  </w:endnote>
  <w:endnote w:type="continuationSeparator" w:id="0">
    <w:p w14:paraId="046C0BF5" w14:textId="77777777" w:rsidR="00BA4E33" w:rsidRDefault="00BA4E33" w:rsidP="00995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8B416" w14:textId="77777777" w:rsidR="00BA4E33" w:rsidRDefault="00BA4E33" w:rsidP="0099580F">
      <w:pPr>
        <w:spacing w:after="0" w:line="240" w:lineRule="auto"/>
      </w:pPr>
      <w:r>
        <w:separator/>
      </w:r>
    </w:p>
  </w:footnote>
  <w:footnote w:type="continuationSeparator" w:id="0">
    <w:p w14:paraId="0F3B8640" w14:textId="77777777" w:rsidR="00BA4E33" w:rsidRDefault="00BA4E33" w:rsidP="00995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E99B9" w14:textId="2BA3C125" w:rsidR="0099580F" w:rsidRDefault="0099580F" w:rsidP="0099580F">
    <w:pPr>
      <w:pStyle w:val="Header"/>
      <w:jc w:val="center"/>
    </w:pPr>
    <w:r>
      <w:rPr>
        <w:noProof/>
      </w:rPr>
      <w:drawing>
        <wp:inline distT="0" distB="0" distL="0" distR="0" wp14:anchorId="44357D2F" wp14:editId="53105E9F">
          <wp:extent cx="1219200" cy="64242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logoBEST.jpg"/>
                  <pic:cNvPicPr/>
                </pic:nvPicPr>
                <pic:blipFill>
                  <a:blip r:embed="rId1">
                    <a:extLst>
                      <a:ext uri="{28A0092B-C50C-407E-A947-70E740481C1C}">
                        <a14:useLocalDpi xmlns:a14="http://schemas.microsoft.com/office/drawing/2010/main" val="0"/>
                      </a:ext>
                    </a:extLst>
                  </a:blip>
                  <a:stretch>
                    <a:fillRect/>
                  </a:stretch>
                </pic:blipFill>
                <pic:spPr>
                  <a:xfrm>
                    <a:off x="0" y="0"/>
                    <a:ext cx="1230802" cy="648538"/>
                  </a:xfrm>
                  <a:prstGeom prst="rect">
                    <a:avLst/>
                  </a:prstGeom>
                </pic:spPr>
              </pic:pic>
            </a:graphicData>
          </a:graphic>
        </wp:inline>
      </w:drawing>
    </w:r>
  </w:p>
  <w:p w14:paraId="5CED0322" w14:textId="77777777" w:rsidR="0099580F" w:rsidRDefault="009958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E5A9E"/>
    <w:multiLevelType w:val="hybridMultilevel"/>
    <w:tmpl w:val="6916F0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9055EF"/>
    <w:multiLevelType w:val="hybridMultilevel"/>
    <w:tmpl w:val="CEC63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B4BB8"/>
    <w:multiLevelType w:val="hybridMultilevel"/>
    <w:tmpl w:val="5C1406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5636BA"/>
    <w:multiLevelType w:val="hybridMultilevel"/>
    <w:tmpl w:val="9B50B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0D3BDF"/>
    <w:multiLevelType w:val="hybridMultilevel"/>
    <w:tmpl w:val="55A2891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93473A"/>
    <w:multiLevelType w:val="hybridMultilevel"/>
    <w:tmpl w:val="5DB0AD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BE49FA"/>
    <w:multiLevelType w:val="hybridMultilevel"/>
    <w:tmpl w:val="005C123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941E83"/>
    <w:multiLevelType w:val="hybridMultilevel"/>
    <w:tmpl w:val="C7E2A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D600A0"/>
    <w:multiLevelType w:val="hybridMultilevel"/>
    <w:tmpl w:val="41EA2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092D11"/>
    <w:multiLevelType w:val="hybridMultilevel"/>
    <w:tmpl w:val="4D1A73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C3F574B"/>
    <w:multiLevelType w:val="hybridMultilevel"/>
    <w:tmpl w:val="CFCEB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CE65D2"/>
    <w:multiLevelType w:val="hybridMultilevel"/>
    <w:tmpl w:val="D938E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7B03D5"/>
    <w:multiLevelType w:val="hybridMultilevel"/>
    <w:tmpl w:val="2B666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464011"/>
    <w:multiLevelType w:val="hybridMultilevel"/>
    <w:tmpl w:val="F5DA3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EF0ADE"/>
    <w:multiLevelType w:val="hybridMultilevel"/>
    <w:tmpl w:val="0F08E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DD3203"/>
    <w:multiLevelType w:val="hybridMultilevel"/>
    <w:tmpl w:val="A61047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435B0"/>
    <w:multiLevelType w:val="hybridMultilevel"/>
    <w:tmpl w:val="AFEEE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6"/>
  </w:num>
  <w:num w:numId="4">
    <w:abstractNumId w:val="7"/>
  </w:num>
  <w:num w:numId="5">
    <w:abstractNumId w:val="6"/>
  </w:num>
  <w:num w:numId="6">
    <w:abstractNumId w:val="4"/>
  </w:num>
  <w:num w:numId="7">
    <w:abstractNumId w:val="5"/>
  </w:num>
  <w:num w:numId="8">
    <w:abstractNumId w:val="13"/>
  </w:num>
  <w:num w:numId="9">
    <w:abstractNumId w:val="14"/>
  </w:num>
  <w:num w:numId="10">
    <w:abstractNumId w:val="0"/>
  </w:num>
  <w:num w:numId="11">
    <w:abstractNumId w:val="9"/>
  </w:num>
  <w:num w:numId="12">
    <w:abstractNumId w:val="8"/>
  </w:num>
  <w:num w:numId="13">
    <w:abstractNumId w:val="2"/>
  </w:num>
  <w:num w:numId="14">
    <w:abstractNumId w:val="11"/>
  </w:num>
  <w:num w:numId="15">
    <w:abstractNumId w:val="1"/>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0F"/>
    <w:rsid w:val="00045203"/>
    <w:rsid w:val="00065D33"/>
    <w:rsid w:val="001021F8"/>
    <w:rsid w:val="00141A2F"/>
    <w:rsid w:val="001B6FF3"/>
    <w:rsid w:val="00287D6B"/>
    <w:rsid w:val="002C5569"/>
    <w:rsid w:val="003C5B21"/>
    <w:rsid w:val="0044423E"/>
    <w:rsid w:val="004C454A"/>
    <w:rsid w:val="005C33A7"/>
    <w:rsid w:val="00630425"/>
    <w:rsid w:val="00774599"/>
    <w:rsid w:val="007B0852"/>
    <w:rsid w:val="007C770F"/>
    <w:rsid w:val="007D5BEE"/>
    <w:rsid w:val="008A49E7"/>
    <w:rsid w:val="008B37D2"/>
    <w:rsid w:val="00944A37"/>
    <w:rsid w:val="0099580F"/>
    <w:rsid w:val="00AA7050"/>
    <w:rsid w:val="00BA4E33"/>
    <w:rsid w:val="00C421D4"/>
    <w:rsid w:val="00E659AA"/>
    <w:rsid w:val="00EB47DD"/>
    <w:rsid w:val="00EF1CD6"/>
    <w:rsid w:val="00F12944"/>
    <w:rsid w:val="00FC3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2ADD4"/>
  <w15:chartTrackingRefBased/>
  <w15:docId w15:val="{635D54C9-D838-4134-B581-F2D71E77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80F"/>
  </w:style>
  <w:style w:type="paragraph" w:styleId="Footer">
    <w:name w:val="footer"/>
    <w:basedOn w:val="Normal"/>
    <w:link w:val="FooterChar"/>
    <w:uiPriority w:val="99"/>
    <w:unhideWhenUsed/>
    <w:rsid w:val="00995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80F"/>
  </w:style>
  <w:style w:type="paragraph" w:styleId="ListParagraph">
    <w:name w:val="List Paragraph"/>
    <w:basedOn w:val="Normal"/>
    <w:uiPriority w:val="34"/>
    <w:qFormat/>
    <w:rsid w:val="005C33A7"/>
    <w:pPr>
      <w:ind w:left="720"/>
      <w:contextualSpacing/>
    </w:pPr>
  </w:style>
  <w:style w:type="table" w:styleId="TableGrid">
    <w:name w:val="Table Grid"/>
    <w:basedOn w:val="TableNormal"/>
    <w:uiPriority w:val="39"/>
    <w:rsid w:val="00944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5B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B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AFCE5-630A-4584-8041-32A4AFB63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4154</TotalTime>
  <Pages>1</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Hoeper</dc:creator>
  <cp:keywords/>
  <dc:description/>
  <cp:lastModifiedBy>Kelsey Hoeper</cp:lastModifiedBy>
  <cp:revision>14</cp:revision>
  <cp:lastPrinted>2019-06-10T20:54:00Z</cp:lastPrinted>
  <dcterms:created xsi:type="dcterms:W3CDTF">2019-06-07T21:27:00Z</dcterms:created>
  <dcterms:modified xsi:type="dcterms:W3CDTF">2019-06-11T14:21:00Z</dcterms:modified>
</cp:coreProperties>
</file>