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1D19" w14:textId="77777777" w:rsidR="00170DE6" w:rsidRDefault="00170DE6" w:rsidP="0017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Dear Staff,  </w:t>
      </w:r>
    </w:p>
    <w:p w14:paraId="53000C1E" w14:textId="77777777" w:rsidR="00170DE6" w:rsidRDefault="00170DE6" w:rsidP="0017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color w:val="000000"/>
          <w:sz w:val="20"/>
          <w:szCs w:val="20"/>
        </w:rPr>
      </w:pPr>
    </w:p>
    <w:p w14:paraId="43DDB20A" w14:textId="4DAF5BC5" w:rsidR="00170DE6" w:rsidRDefault="00170DE6" w:rsidP="0017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This year 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our school’s </w:t>
      </w:r>
      <w:r w:rsidR="00957BC2">
        <w:rPr>
          <w:rFonts w:ascii="Poppins" w:eastAsia="Poppins" w:hAnsi="Poppins" w:cs="Poppins"/>
          <w:color w:val="000000"/>
          <w:sz w:val="20"/>
          <w:szCs w:val="20"/>
        </w:rPr>
        <w:t>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tudent </w:t>
      </w:r>
      <w:r w:rsidR="00957BC2">
        <w:rPr>
          <w:rFonts w:ascii="Poppins" w:eastAsia="Poppins" w:hAnsi="Poppins" w:cs="Poppins"/>
          <w:color w:val="000000"/>
          <w:sz w:val="20"/>
          <w:szCs w:val="20"/>
        </w:rPr>
        <w:t>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ervices </w:t>
      </w:r>
      <w:r w:rsidR="00957BC2">
        <w:rPr>
          <w:rFonts w:ascii="Poppins" w:eastAsia="Poppins" w:hAnsi="Poppins" w:cs="Poppins"/>
          <w:color w:val="000000"/>
          <w:sz w:val="20"/>
          <w:szCs w:val="20"/>
        </w:rPr>
        <w:t>T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eam will </w:t>
      </w:r>
      <w:r w:rsidR="00BE3581" w:rsidRPr="007E66FF">
        <w:rPr>
          <w:rFonts w:ascii="Poppins" w:eastAsia="Poppins" w:hAnsi="Poppins" w:cs="Poppins"/>
          <w:color w:val="000000"/>
          <w:sz w:val="20"/>
          <w:szCs w:val="20"/>
          <w:shd w:val="clear" w:color="auto" w:fill="FFFF00"/>
        </w:rPr>
        <w:t>[</w:t>
      </w:r>
      <w:r w:rsidRPr="007E66FF">
        <w:rPr>
          <w:rFonts w:ascii="Poppins" w:eastAsia="Poppins" w:hAnsi="Poppins" w:cs="Poppins"/>
          <w:color w:val="000000"/>
          <w:sz w:val="20"/>
          <w:szCs w:val="20"/>
          <w:shd w:val="clear" w:color="auto" w:fill="FFFF00"/>
        </w:rPr>
        <w:t>again</w:t>
      </w:r>
      <w:r w:rsidR="00BE3581" w:rsidRPr="007E66FF">
        <w:rPr>
          <w:rFonts w:ascii="Poppins" w:eastAsia="Poppins" w:hAnsi="Poppins" w:cs="Poppins"/>
          <w:color w:val="000000"/>
          <w:sz w:val="20"/>
          <w:szCs w:val="20"/>
          <w:shd w:val="clear" w:color="auto" w:fill="FFFF00"/>
        </w:rPr>
        <w:t>]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be collaborating with </w:t>
      </w:r>
      <w:hyperlink r:id="rId5" w:history="1">
        <w:r w:rsidR="00FC5296" w:rsidRPr="00FC5296">
          <w:rPr>
            <w:rStyle w:val="Hyperlink"/>
            <w:rFonts w:ascii="Poppins" w:eastAsia="Poppins" w:hAnsi="Poppins" w:cs="Poppins"/>
            <w:sz w:val="20"/>
            <w:szCs w:val="20"/>
          </w:rPr>
          <w:t>Elyssa’s Mission</w:t>
        </w:r>
      </w:hyperlink>
      <w:r w:rsidR="00FC5296">
        <w:rPr>
          <w:rFonts w:ascii="Poppins" w:eastAsia="Poppins" w:hAnsi="Poppins" w:cs="Poppins"/>
          <w:color w:val="000000"/>
          <w:sz w:val="20"/>
          <w:szCs w:val="20"/>
        </w:rPr>
        <w:t xml:space="preserve">--a local non-profit that </w:t>
      </w:r>
      <w:r w:rsidR="00FC5296" w:rsidRPr="00BE3581">
        <w:rPr>
          <w:rFonts w:ascii="Poppins" w:eastAsia="Poppins" w:hAnsi="Poppins" w:cs="Poppins"/>
          <w:i/>
          <w:iCs/>
          <w:color w:val="000000"/>
          <w:sz w:val="20"/>
          <w:szCs w:val="20"/>
        </w:rPr>
        <w:t>fully funds</w:t>
      </w:r>
      <w:r w:rsidR="00FC5296">
        <w:rPr>
          <w:rFonts w:ascii="Poppins" w:eastAsia="Poppins" w:hAnsi="Poppins" w:cs="Poppins"/>
          <w:color w:val="000000"/>
          <w:sz w:val="20"/>
          <w:szCs w:val="20"/>
        </w:rPr>
        <w:t xml:space="preserve"> and</w:t>
      </w:r>
      <w:r w:rsidR="00580E5A">
        <w:rPr>
          <w:rFonts w:ascii="Poppins" w:eastAsia="Poppins" w:hAnsi="Poppins" w:cs="Poppins"/>
          <w:color w:val="000000"/>
          <w:sz w:val="20"/>
          <w:szCs w:val="20"/>
        </w:rPr>
        <w:t xml:space="preserve"> helps implement</w:t>
      </w:r>
      <w:r w:rsidR="00FC5296"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>
        <w:rPr>
          <w:rFonts w:ascii="Poppins" w:eastAsia="Poppins" w:hAnsi="Poppins" w:cs="Poppins"/>
          <w:color w:val="000000"/>
          <w:sz w:val="20"/>
          <w:szCs w:val="20"/>
        </w:rPr>
        <w:t>suicide prevention programming in middle and high schools throughout Illinois</w:t>
      </w:r>
      <w:r w:rsidR="00D64DE4">
        <w:rPr>
          <w:rFonts w:ascii="Poppins" w:eastAsia="Poppins" w:hAnsi="Poppins" w:cs="Poppins"/>
          <w:color w:val="000000"/>
          <w:sz w:val="20"/>
          <w:szCs w:val="20"/>
        </w:rPr>
        <w:t>--</w:t>
      </w:r>
      <w:r>
        <w:rPr>
          <w:rFonts w:ascii="Poppins" w:eastAsia="Poppins" w:hAnsi="Poppins" w:cs="Poppins"/>
          <w:color w:val="000000"/>
          <w:sz w:val="20"/>
          <w:szCs w:val="20"/>
        </w:rPr>
        <w:t>to teach students about depression and suicide</w:t>
      </w:r>
      <w:r w:rsidR="00D64DE4">
        <w:rPr>
          <w:rFonts w:ascii="Poppins" w:eastAsia="Poppins" w:hAnsi="Poppins" w:cs="Poppins"/>
          <w:color w:val="000000"/>
          <w:sz w:val="20"/>
          <w:szCs w:val="20"/>
        </w:rPr>
        <w:t>,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and how to seek help if they are worried about themselves or a friend. We are using an evidence-based program</w:t>
      </w:r>
      <w:r w:rsidR="00BE3581">
        <w:rPr>
          <w:rFonts w:ascii="Poppins" w:eastAsia="Poppins" w:hAnsi="Poppins" w:cs="Poppins"/>
          <w:color w:val="000000"/>
          <w:sz w:val="20"/>
          <w:szCs w:val="20"/>
        </w:rPr>
        <w:t xml:space="preserve"> 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called SOS </w:t>
      </w:r>
      <w:r>
        <w:rPr>
          <w:rFonts w:ascii="Poppins" w:eastAsia="Poppins" w:hAnsi="Poppins" w:cs="Poppins"/>
          <w:i/>
          <w:color w:val="000000"/>
          <w:sz w:val="20"/>
          <w:szCs w:val="20"/>
        </w:rPr>
        <w:t xml:space="preserve">Signs of Suicide.  </w:t>
      </w:r>
      <w:r>
        <w:rPr>
          <w:rFonts w:ascii="Poppins" w:eastAsia="Poppins" w:hAnsi="Poppins" w:cs="Poppins"/>
          <w:iCs/>
          <w:color w:val="000000"/>
          <w:sz w:val="20"/>
          <w:szCs w:val="20"/>
        </w:rPr>
        <w:t>Elyssa’s Mission has already brought this program to over 300 Illinois schools spanning 20 counties and 150 suburbs.</w:t>
      </w:r>
    </w:p>
    <w:p w14:paraId="2B040CFD" w14:textId="77777777" w:rsidR="00170DE6" w:rsidRDefault="00170DE6" w:rsidP="0017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color w:val="000000"/>
          <w:sz w:val="20"/>
          <w:szCs w:val="20"/>
        </w:rPr>
      </w:pPr>
    </w:p>
    <w:p w14:paraId="55731A34" w14:textId="5CF25B87" w:rsidR="00170DE6" w:rsidRDefault="00170DE6" w:rsidP="0017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SOS</w:t>
      </w:r>
      <w:r w:rsidR="00BE3581">
        <w:rPr>
          <w:rFonts w:ascii="Poppins" w:eastAsia="Poppins" w:hAnsi="Poppins" w:cs="Poppins"/>
          <w:color w:val="000000"/>
          <w:sz w:val="20"/>
          <w:szCs w:val="20"/>
        </w:rPr>
        <w:t xml:space="preserve">, which was developed by mental health professionals at </w:t>
      </w:r>
      <w:proofErr w:type="spellStart"/>
      <w:r w:rsidR="00BE3581">
        <w:rPr>
          <w:rFonts w:ascii="Poppins" w:eastAsia="Poppins" w:hAnsi="Poppins" w:cs="Poppins"/>
          <w:color w:val="000000"/>
          <w:sz w:val="20"/>
          <w:szCs w:val="20"/>
        </w:rPr>
        <w:t>MindWise</w:t>
      </w:r>
      <w:proofErr w:type="spellEnd"/>
      <w:r w:rsidR="00BE3581">
        <w:rPr>
          <w:rFonts w:ascii="Poppins" w:eastAsia="Poppins" w:hAnsi="Poppins" w:cs="Poppins"/>
          <w:color w:val="000000"/>
          <w:sz w:val="20"/>
          <w:szCs w:val="20"/>
        </w:rPr>
        <w:t xml:space="preserve"> Innovations, a Massachusetts-based organization,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 has been used by thousands of schools nationwide and in 20+ countries for over </w:t>
      </w:r>
      <w:r>
        <w:rPr>
          <w:rFonts w:ascii="Poppins" w:eastAsia="Poppins" w:hAnsi="Poppins" w:cs="Poppins"/>
          <w:sz w:val="20"/>
          <w:szCs w:val="20"/>
        </w:rPr>
        <w:t>20 years</w:t>
      </w:r>
      <w:r>
        <w:rPr>
          <w:rFonts w:ascii="Poppins" w:eastAsia="Poppins" w:hAnsi="Poppins" w:cs="Poppins"/>
          <w:color w:val="000000"/>
          <w:sz w:val="20"/>
          <w:szCs w:val="20"/>
        </w:rPr>
        <w:t xml:space="preserve">. Studies have shown that it effectively teaches students about depression and suicide while reducing the number of students’ self-reported suicide attempts.  </w:t>
      </w:r>
    </w:p>
    <w:p w14:paraId="3BC123FE" w14:textId="77777777" w:rsidR="00170DE6" w:rsidRDefault="00170DE6" w:rsidP="0017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color w:val="000000"/>
          <w:sz w:val="20"/>
          <w:szCs w:val="20"/>
        </w:rPr>
      </w:pPr>
    </w:p>
    <w:p w14:paraId="7B8E9EB6" w14:textId="77777777" w:rsidR="00170DE6" w:rsidRDefault="00170DE6" w:rsidP="0017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color w:val="000000"/>
          <w:sz w:val="20"/>
          <w:szCs w:val="20"/>
        </w:rPr>
      </w:pPr>
      <w:r>
        <w:rPr>
          <w:rFonts w:ascii="Poppins" w:eastAsia="Poppins" w:hAnsi="Poppins" w:cs="Poppins"/>
          <w:color w:val="000000"/>
          <w:sz w:val="20"/>
          <w:szCs w:val="20"/>
        </w:rPr>
        <w:t>Through the program, students learn: </w:t>
      </w:r>
    </w:p>
    <w:p w14:paraId="296BAB59" w14:textId="77777777" w:rsidR="00170DE6" w:rsidRDefault="00170DE6" w:rsidP="00170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that depression is treatable, so they are encouraged to seek help  </w:t>
      </w:r>
    </w:p>
    <w:p w14:paraId="22993925" w14:textId="77777777" w:rsidR="00170DE6" w:rsidRDefault="00170DE6" w:rsidP="00170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how to identify depression and potential suicide risk in themselves or a friend </w:t>
      </w:r>
    </w:p>
    <w:p w14:paraId="6B3202AD" w14:textId="77777777" w:rsidR="00170DE6" w:rsidRDefault="00170DE6" w:rsidP="00170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to ACT (Acknowledge, Care and Tell a trusted adult) if concerned about themselves or a friend </w:t>
      </w:r>
    </w:p>
    <w:p w14:paraId="789D9690" w14:textId="77777777" w:rsidR="00170DE6" w:rsidRDefault="00170DE6" w:rsidP="00170D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who they can turn to at school for help </w:t>
      </w:r>
    </w:p>
    <w:p w14:paraId="50A60BEC" w14:textId="77777777" w:rsidR="00170DE6" w:rsidRDefault="00170DE6" w:rsidP="00170D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oppins" w:eastAsia="Poppins" w:hAnsi="Poppins" w:cs="Poppins"/>
          <w:color w:val="000000"/>
          <w:sz w:val="20"/>
          <w:szCs w:val="20"/>
        </w:rPr>
      </w:pPr>
    </w:p>
    <w:p w14:paraId="147C8874" w14:textId="1F4A0881" w:rsidR="00B329C0" w:rsidRDefault="00170DE6" w:rsidP="00170DE6">
      <w:pPr>
        <w:spacing w:after="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Students will watch age-appropriate video clips and participate in a guided discussion about depression, suicide and what to do if they are concerned about</w:t>
      </w:r>
      <w:r w:rsidR="00D64DE4">
        <w:rPr>
          <w:rFonts w:ascii="Poppins" w:eastAsia="Poppins" w:hAnsi="Poppins" w:cs="Poppins"/>
          <w:sz w:val="20"/>
          <w:szCs w:val="20"/>
        </w:rPr>
        <w:t xml:space="preserve"> themselves or</w:t>
      </w:r>
      <w:r>
        <w:rPr>
          <w:rFonts w:ascii="Poppins" w:eastAsia="Poppins" w:hAnsi="Poppins" w:cs="Poppins"/>
          <w:sz w:val="20"/>
          <w:szCs w:val="20"/>
        </w:rPr>
        <w:t xml:space="preserve"> a friend. </w:t>
      </w:r>
      <w:r w:rsidR="00B329C0">
        <w:rPr>
          <w:rFonts w:ascii="Poppins" w:eastAsia="Poppins" w:hAnsi="Poppins" w:cs="Poppins"/>
          <w:sz w:val="20"/>
          <w:szCs w:val="20"/>
        </w:rPr>
        <w:t>At the end of the lesson,</w:t>
      </w:r>
      <w:r>
        <w:rPr>
          <w:rFonts w:ascii="Poppins" w:eastAsia="Poppins" w:hAnsi="Poppins" w:cs="Poppins"/>
          <w:sz w:val="20"/>
          <w:szCs w:val="20"/>
        </w:rPr>
        <w:t xml:space="preserve"> students will complete a brief depression screening form</w:t>
      </w:r>
      <w:r w:rsidR="00B329C0">
        <w:rPr>
          <w:rFonts w:ascii="Poppins" w:eastAsia="Poppins" w:hAnsi="Poppins" w:cs="Poppins"/>
          <w:sz w:val="20"/>
          <w:szCs w:val="20"/>
        </w:rPr>
        <w:t xml:space="preserve"> and exit slip.</w:t>
      </w:r>
      <w:r>
        <w:rPr>
          <w:rFonts w:ascii="Poppins" w:eastAsia="Poppins" w:hAnsi="Poppins" w:cs="Poppins"/>
          <w:sz w:val="20"/>
          <w:szCs w:val="20"/>
        </w:rPr>
        <w:t xml:space="preserve"> School</w:t>
      </w:r>
      <w:r w:rsidR="00B329C0">
        <w:rPr>
          <w:rFonts w:ascii="Poppins" w:eastAsia="Poppins" w:hAnsi="Poppins" w:cs="Poppins"/>
          <w:sz w:val="20"/>
          <w:szCs w:val="20"/>
        </w:rPr>
        <w:t xml:space="preserve"> student services</w:t>
      </w:r>
      <w:r>
        <w:rPr>
          <w:rFonts w:ascii="Poppins" w:eastAsia="Poppins" w:hAnsi="Poppins" w:cs="Poppins"/>
          <w:sz w:val="20"/>
          <w:szCs w:val="20"/>
        </w:rPr>
        <w:t xml:space="preserve"> staff</w:t>
      </w:r>
      <w:r w:rsidR="007E66FF">
        <w:rPr>
          <w:rFonts w:ascii="Poppins" w:eastAsia="Poppins" w:hAnsi="Poppins" w:cs="Poppins"/>
          <w:sz w:val="20"/>
          <w:szCs w:val="20"/>
        </w:rPr>
        <w:t xml:space="preserve"> </w:t>
      </w:r>
      <w:r w:rsidR="007E66FF" w:rsidRPr="00684D11">
        <w:rPr>
          <w:rFonts w:ascii="Poppins" w:eastAsia="Poppins" w:hAnsi="Poppins" w:cs="Poppins"/>
          <w:sz w:val="20"/>
          <w:szCs w:val="20"/>
          <w:shd w:val="clear" w:color="auto" w:fill="FFFF00"/>
        </w:rPr>
        <w:t>[with help from Elyssa’s Mission and/or community mental health partners]</w:t>
      </w:r>
      <w:r>
        <w:rPr>
          <w:rFonts w:ascii="Poppins" w:eastAsia="Poppins" w:hAnsi="Poppins" w:cs="Poppins"/>
          <w:sz w:val="20"/>
          <w:szCs w:val="20"/>
        </w:rPr>
        <w:t xml:space="preserve"> will conduct brief meetings with any student </w:t>
      </w:r>
      <w:r w:rsidR="00B329C0">
        <w:rPr>
          <w:rFonts w:ascii="Poppins" w:eastAsia="Poppins" w:hAnsi="Poppins" w:cs="Poppins"/>
          <w:sz w:val="20"/>
          <w:szCs w:val="20"/>
        </w:rPr>
        <w:t xml:space="preserve">“flagged” by the screener and/or requesting to talk.  </w:t>
      </w:r>
      <w:r w:rsidR="008B3574">
        <w:rPr>
          <w:rFonts w:ascii="Poppins" w:eastAsia="Poppins" w:hAnsi="Poppins" w:cs="Poppins"/>
          <w:sz w:val="20"/>
          <w:szCs w:val="20"/>
        </w:rPr>
        <w:t xml:space="preserve">These meetings will occur throughout the </w:t>
      </w:r>
      <w:proofErr w:type="gramStart"/>
      <w:r w:rsidR="008B3574">
        <w:rPr>
          <w:rFonts w:ascii="Poppins" w:eastAsia="Poppins" w:hAnsi="Poppins" w:cs="Poppins"/>
          <w:sz w:val="20"/>
          <w:szCs w:val="20"/>
        </w:rPr>
        <w:t>SOS day</w:t>
      </w:r>
      <w:proofErr w:type="gramEnd"/>
      <w:r w:rsidR="008B3574">
        <w:rPr>
          <w:rFonts w:ascii="Poppins" w:eastAsia="Poppins" w:hAnsi="Poppins" w:cs="Poppins"/>
          <w:sz w:val="20"/>
          <w:szCs w:val="20"/>
        </w:rPr>
        <w:t xml:space="preserve">(s), and will also likely carry over into the following day or two.  </w:t>
      </w:r>
      <w:r w:rsidR="00B329C0">
        <w:rPr>
          <w:rFonts w:ascii="Poppins" w:eastAsia="Poppins" w:hAnsi="Poppins" w:cs="Poppins"/>
          <w:sz w:val="20"/>
          <w:szCs w:val="20"/>
        </w:rPr>
        <w:t>Parents will be notified</w:t>
      </w:r>
      <w:r w:rsidR="008B3574">
        <w:rPr>
          <w:rFonts w:ascii="Poppins" w:eastAsia="Poppins" w:hAnsi="Poppins" w:cs="Poppins"/>
          <w:sz w:val="20"/>
          <w:szCs w:val="20"/>
        </w:rPr>
        <w:t xml:space="preserve"> of these interviews</w:t>
      </w:r>
      <w:r w:rsidR="00B329C0">
        <w:rPr>
          <w:rFonts w:ascii="Poppins" w:eastAsia="Poppins" w:hAnsi="Poppins" w:cs="Poppins"/>
          <w:sz w:val="20"/>
          <w:szCs w:val="20"/>
        </w:rPr>
        <w:t>, where appropriate, and in some cases, students will be referred on for additional evaluation and</w:t>
      </w:r>
      <w:r w:rsidR="00D64DE4">
        <w:rPr>
          <w:rFonts w:ascii="Poppins" w:eastAsia="Poppins" w:hAnsi="Poppins" w:cs="Poppins"/>
          <w:sz w:val="20"/>
          <w:szCs w:val="20"/>
        </w:rPr>
        <w:t>/</w:t>
      </w:r>
      <w:r w:rsidR="00B329C0">
        <w:rPr>
          <w:rFonts w:ascii="Poppins" w:eastAsia="Poppins" w:hAnsi="Poppins" w:cs="Poppins"/>
          <w:sz w:val="20"/>
          <w:szCs w:val="20"/>
        </w:rPr>
        <w:t xml:space="preserve">or services.  Data from Elyssa’s Mission reflects that, on average, </w:t>
      </w:r>
      <w:r w:rsidR="00B329C0" w:rsidRPr="00C33663">
        <w:rPr>
          <w:rFonts w:ascii="Poppins" w:eastAsia="Poppins" w:hAnsi="Poppins" w:cs="Poppins"/>
          <w:b/>
          <w:bCs/>
          <w:sz w:val="20"/>
          <w:szCs w:val="20"/>
        </w:rPr>
        <w:t xml:space="preserve">15% </w:t>
      </w:r>
      <w:r w:rsidR="00B329C0">
        <w:rPr>
          <w:rFonts w:ascii="Poppins" w:eastAsia="Poppins" w:hAnsi="Poppins" w:cs="Poppins"/>
          <w:sz w:val="20"/>
          <w:szCs w:val="20"/>
        </w:rPr>
        <w:t xml:space="preserve">of SOS-participating students will be interviewed, and </w:t>
      </w:r>
      <w:r w:rsidR="00580E5A">
        <w:rPr>
          <w:rFonts w:ascii="Poppins" w:eastAsia="Poppins" w:hAnsi="Poppins" w:cs="Poppins"/>
          <w:b/>
          <w:bCs/>
          <w:sz w:val="20"/>
          <w:szCs w:val="20"/>
        </w:rPr>
        <w:t>8</w:t>
      </w:r>
      <w:r w:rsidR="00B329C0" w:rsidRPr="00C33663">
        <w:rPr>
          <w:rFonts w:ascii="Poppins" w:eastAsia="Poppins" w:hAnsi="Poppins" w:cs="Poppins"/>
          <w:b/>
          <w:bCs/>
          <w:sz w:val="20"/>
          <w:szCs w:val="20"/>
        </w:rPr>
        <w:t>%</w:t>
      </w:r>
      <w:r w:rsidR="00B329C0">
        <w:rPr>
          <w:rFonts w:ascii="Poppins" w:eastAsia="Poppins" w:hAnsi="Poppins" w:cs="Poppins"/>
          <w:sz w:val="20"/>
          <w:szCs w:val="20"/>
        </w:rPr>
        <w:t xml:space="preserve"> of SOS-participating students will ultimately be referred on for</w:t>
      </w:r>
      <w:r w:rsidR="008B3574">
        <w:rPr>
          <w:rFonts w:ascii="Poppins" w:eastAsia="Poppins" w:hAnsi="Poppins" w:cs="Poppins"/>
          <w:sz w:val="20"/>
          <w:szCs w:val="20"/>
        </w:rPr>
        <w:t xml:space="preserve"> additional</w:t>
      </w:r>
      <w:r w:rsidR="00B329C0" w:rsidRPr="00B329C0">
        <w:rPr>
          <w:rFonts w:ascii="Poppins" w:eastAsia="Poppins" w:hAnsi="Poppins" w:cs="Poppins"/>
          <w:i/>
          <w:iCs/>
          <w:sz w:val="20"/>
          <w:szCs w:val="20"/>
        </w:rPr>
        <w:t xml:space="preserve"> </w:t>
      </w:r>
      <w:r w:rsidR="008B3574">
        <w:rPr>
          <w:rFonts w:ascii="Poppins" w:eastAsia="Poppins" w:hAnsi="Poppins" w:cs="Poppins"/>
          <w:sz w:val="20"/>
          <w:szCs w:val="20"/>
        </w:rPr>
        <w:t xml:space="preserve">evaluation and/or </w:t>
      </w:r>
      <w:r w:rsidR="00B329C0">
        <w:rPr>
          <w:rFonts w:ascii="Poppins" w:eastAsia="Poppins" w:hAnsi="Poppins" w:cs="Poppins"/>
          <w:sz w:val="20"/>
          <w:szCs w:val="20"/>
        </w:rPr>
        <w:t>services</w:t>
      </w:r>
      <w:r w:rsidR="008B3574">
        <w:rPr>
          <w:rFonts w:ascii="Poppins" w:eastAsia="Poppins" w:hAnsi="Poppins" w:cs="Poppins"/>
          <w:sz w:val="20"/>
          <w:szCs w:val="20"/>
        </w:rPr>
        <w:t>—in some cases, critical</w:t>
      </w:r>
      <w:r w:rsidR="00B329C0">
        <w:rPr>
          <w:rFonts w:ascii="Poppins" w:eastAsia="Poppins" w:hAnsi="Poppins" w:cs="Poppins"/>
          <w:sz w:val="20"/>
          <w:szCs w:val="20"/>
        </w:rPr>
        <w:t xml:space="preserve">.  Furthermore, on average, </w:t>
      </w:r>
      <w:r w:rsidR="00B329C0" w:rsidRPr="00C33663">
        <w:rPr>
          <w:rFonts w:ascii="Poppins" w:eastAsia="Poppins" w:hAnsi="Poppins" w:cs="Poppins"/>
          <w:b/>
          <w:bCs/>
          <w:sz w:val="20"/>
          <w:szCs w:val="20"/>
        </w:rPr>
        <w:t>55%</w:t>
      </w:r>
      <w:r w:rsidR="00B329C0">
        <w:rPr>
          <w:rFonts w:ascii="Poppins" w:eastAsia="Poppins" w:hAnsi="Poppins" w:cs="Poppins"/>
          <w:sz w:val="20"/>
          <w:szCs w:val="20"/>
        </w:rPr>
        <w:t xml:space="preserve"> of the referrals are for NEW services</w:t>
      </w:r>
      <w:r w:rsidR="008B3574">
        <w:rPr>
          <w:rFonts w:ascii="Poppins" w:eastAsia="Poppins" w:hAnsi="Poppins" w:cs="Poppins"/>
          <w:sz w:val="20"/>
          <w:szCs w:val="20"/>
        </w:rPr>
        <w:t>, which means it is likely that SOS will help bring students to our attention that were previously not on our radar</w:t>
      </w:r>
      <w:r w:rsidR="00B329C0">
        <w:rPr>
          <w:rFonts w:ascii="Poppins" w:eastAsia="Poppins" w:hAnsi="Poppins" w:cs="Poppins"/>
          <w:sz w:val="20"/>
          <w:szCs w:val="20"/>
        </w:rPr>
        <w:t>.  Even if we identify</w:t>
      </w:r>
      <w:r w:rsidR="00C33663">
        <w:rPr>
          <w:rFonts w:ascii="Poppins" w:eastAsia="Poppins" w:hAnsi="Poppins" w:cs="Poppins"/>
          <w:sz w:val="20"/>
          <w:szCs w:val="20"/>
        </w:rPr>
        <w:t xml:space="preserve"> </w:t>
      </w:r>
      <w:r w:rsidR="00C33663" w:rsidRPr="008B3574">
        <w:rPr>
          <w:rFonts w:ascii="Poppins" w:eastAsia="Poppins" w:hAnsi="Poppins" w:cs="Poppins"/>
          <w:i/>
          <w:iCs/>
          <w:sz w:val="20"/>
          <w:szCs w:val="20"/>
        </w:rPr>
        <w:t>just</w:t>
      </w:r>
      <w:r w:rsidR="00B329C0" w:rsidRPr="008B3574">
        <w:rPr>
          <w:rFonts w:ascii="Poppins" w:eastAsia="Poppins" w:hAnsi="Poppins" w:cs="Poppins"/>
          <w:i/>
          <w:iCs/>
          <w:sz w:val="20"/>
          <w:szCs w:val="20"/>
        </w:rPr>
        <w:t xml:space="preserve"> </w:t>
      </w:r>
      <w:r w:rsidR="008B3574">
        <w:rPr>
          <w:rFonts w:ascii="Poppins" w:eastAsia="Poppins" w:hAnsi="Poppins" w:cs="Poppins"/>
          <w:i/>
          <w:iCs/>
          <w:sz w:val="20"/>
          <w:szCs w:val="20"/>
        </w:rPr>
        <w:t xml:space="preserve">one </w:t>
      </w:r>
      <w:r w:rsidR="00B329C0">
        <w:rPr>
          <w:rFonts w:ascii="Poppins" w:eastAsia="Poppins" w:hAnsi="Poppins" w:cs="Poppins"/>
          <w:sz w:val="20"/>
          <w:szCs w:val="20"/>
        </w:rPr>
        <w:t>student in need of support, this program is worthwhile.</w:t>
      </w:r>
    </w:p>
    <w:p w14:paraId="6BBAB86B" w14:textId="77777777" w:rsidR="00B329C0" w:rsidRDefault="00B329C0" w:rsidP="00170DE6">
      <w:pPr>
        <w:spacing w:after="0"/>
        <w:rPr>
          <w:rFonts w:ascii="Poppins" w:eastAsia="Poppins" w:hAnsi="Poppins" w:cs="Poppins"/>
          <w:sz w:val="20"/>
          <w:szCs w:val="20"/>
        </w:rPr>
      </w:pPr>
    </w:p>
    <w:p w14:paraId="66B99039" w14:textId="04E5325C" w:rsidR="00170DE6" w:rsidRDefault="00B329C0" w:rsidP="00170DE6">
      <w:pPr>
        <w:spacing w:after="0"/>
        <w:rPr>
          <w:rFonts w:ascii="Poppins" w:eastAsia="Poppins" w:hAnsi="Poppins" w:cs="Poppins"/>
          <w:sz w:val="20"/>
          <w:szCs w:val="20"/>
        </w:rPr>
      </w:pPr>
      <w:r w:rsidRPr="00957BC2">
        <w:rPr>
          <w:rFonts w:ascii="Poppins" w:eastAsia="Poppins" w:hAnsi="Poppins" w:cs="Poppins"/>
          <w:sz w:val="20"/>
          <w:szCs w:val="20"/>
          <w:shd w:val="clear" w:color="auto" w:fill="FFFF00"/>
        </w:rPr>
        <w:t xml:space="preserve">We will be presenting SOS through our </w:t>
      </w:r>
      <w:r w:rsidR="007E66FF" w:rsidRPr="00957BC2">
        <w:rPr>
          <w:rFonts w:ascii="Poppins" w:eastAsia="Poppins" w:hAnsi="Poppins" w:cs="Poppins"/>
          <w:sz w:val="20"/>
          <w:szCs w:val="20"/>
          <w:shd w:val="clear" w:color="auto" w:fill="FFFF00"/>
        </w:rPr>
        <w:t>__________</w:t>
      </w:r>
      <w:r w:rsidRPr="00957BC2">
        <w:rPr>
          <w:rFonts w:ascii="Poppins" w:eastAsia="Poppins" w:hAnsi="Poppins" w:cs="Poppins"/>
          <w:sz w:val="20"/>
          <w:szCs w:val="20"/>
          <w:shd w:val="clear" w:color="auto" w:fill="FFFF00"/>
        </w:rPr>
        <w:t xml:space="preserve"> classes with all _______ grade students on the following date(s</w:t>
      </w:r>
      <w:proofErr w:type="gramStart"/>
      <w:r w:rsidRPr="00957BC2">
        <w:rPr>
          <w:rFonts w:ascii="Poppins" w:eastAsia="Poppins" w:hAnsi="Poppins" w:cs="Poppins"/>
          <w:sz w:val="20"/>
          <w:szCs w:val="20"/>
          <w:shd w:val="clear" w:color="auto" w:fill="FFFF00"/>
        </w:rPr>
        <w:t>):_</w:t>
      </w:r>
      <w:proofErr w:type="gramEnd"/>
      <w:r w:rsidRPr="00957BC2">
        <w:rPr>
          <w:rFonts w:ascii="Poppins" w:eastAsia="Poppins" w:hAnsi="Poppins" w:cs="Poppins"/>
          <w:sz w:val="20"/>
          <w:szCs w:val="20"/>
          <w:shd w:val="clear" w:color="auto" w:fill="FFFF00"/>
        </w:rPr>
        <w:t xml:space="preserve">___________ </w:t>
      </w:r>
      <w:r w:rsidRPr="00957BC2">
        <w:rPr>
          <w:rFonts w:ascii="Poppins" w:eastAsia="Poppins" w:hAnsi="Poppins" w:cs="Poppins"/>
          <w:i/>
          <w:iCs/>
          <w:sz w:val="20"/>
          <w:szCs w:val="20"/>
          <w:shd w:val="clear" w:color="auto" w:fill="FFFF00"/>
        </w:rPr>
        <w:t>(provide description of your SOS plan, as appropriate).</w:t>
      </w:r>
      <w:r w:rsidRPr="00957BC2">
        <w:rPr>
          <w:rFonts w:ascii="Poppins" w:eastAsia="Poppins" w:hAnsi="Poppins" w:cs="Poppins"/>
          <w:sz w:val="20"/>
          <w:szCs w:val="20"/>
          <w:shd w:val="clear" w:color="auto" w:fill="FFFF00"/>
        </w:rPr>
        <w:t xml:space="preserve">  </w:t>
      </w:r>
      <w:r w:rsidR="00D64DE4">
        <w:rPr>
          <w:rFonts w:ascii="Poppins" w:eastAsia="Poppins" w:hAnsi="Poppins" w:cs="Poppins"/>
          <w:sz w:val="20"/>
          <w:szCs w:val="20"/>
        </w:rPr>
        <w:t xml:space="preserve">We will notify applicable staff if any parents have opted their students out of </w:t>
      </w:r>
      <w:r w:rsidR="00D64DE4">
        <w:rPr>
          <w:rFonts w:ascii="Poppins" w:eastAsia="Poppins" w:hAnsi="Poppins" w:cs="Poppins"/>
          <w:sz w:val="20"/>
          <w:szCs w:val="20"/>
        </w:rPr>
        <w:lastRenderedPageBreak/>
        <w:t xml:space="preserve">the program, and where those students should report to during the lesson.  </w:t>
      </w:r>
      <w:r>
        <w:rPr>
          <w:rFonts w:ascii="Poppins" w:eastAsia="Poppins" w:hAnsi="Poppins" w:cs="Poppins"/>
          <w:sz w:val="20"/>
          <w:szCs w:val="20"/>
        </w:rPr>
        <w:t xml:space="preserve">We ask </w:t>
      </w:r>
      <w:r w:rsidR="008B3574">
        <w:rPr>
          <w:rFonts w:ascii="Poppins" w:eastAsia="Poppins" w:hAnsi="Poppins" w:cs="Poppins"/>
          <w:sz w:val="20"/>
          <w:szCs w:val="20"/>
        </w:rPr>
        <w:t>that you avoid scheduling tests, quizzes or presentations on SOS days, and that you send out students promptly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D64DE4">
        <w:rPr>
          <w:rFonts w:ascii="Poppins" w:eastAsia="Poppins" w:hAnsi="Poppins" w:cs="Poppins"/>
          <w:sz w:val="20"/>
          <w:szCs w:val="20"/>
        </w:rPr>
        <w:t>in the event we need to speak to them.</w:t>
      </w:r>
    </w:p>
    <w:p w14:paraId="3E7C1292" w14:textId="77777777" w:rsidR="00D64DE4" w:rsidRDefault="00D64DE4" w:rsidP="00170DE6">
      <w:pPr>
        <w:spacing w:after="0"/>
        <w:rPr>
          <w:rFonts w:ascii="Poppins" w:eastAsia="Poppins" w:hAnsi="Poppins" w:cs="Poppins"/>
          <w:sz w:val="20"/>
          <w:szCs w:val="20"/>
        </w:rPr>
      </w:pPr>
    </w:p>
    <w:p w14:paraId="35CE7565" w14:textId="65283968" w:rsidR="00D64DE4" w:rsidRDefault="00D64DE4" w:rsidP="00D64DE4">
      <w:pPr>
        <w:spacing w:after="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As students are learning to “ACT” through this program, we may experience in increase in students reporting concerns to </w:t>
      </w:r>
      <w:r>
        <w:rPr>
          <w:rFonts w:ascii="Poppins" w:eastAsia="Poppins" w:hAnsi="Poppins" w:cs="Poppins"/>
          <w:i/>
          <w:iCs/>
          <w:sz w:val="20"/>
          <w:szCs w:val="20"/>
        </w:rPr>
        <w:t xml:space="preserve">any </w:t>
      </w:r>
      <w:r>
        <w:rPr>
          <w:rFonts w:ascii="Poppins" w:eastAsia="Poppins" w:hAnsi="Poppins" w:cs="Poppins"/>
          <w:sz w:val="20"/>
          <w:szCs w:val="20"/>
        </w:rPr>
        <w:t xml:space="preserve">trusted adult in the coming weeks, and throughout the school year.  Please remember to follow our school’s suicide prevention protocols in the event a student comes to you and/or you observe any potential concerns </w:t>
      </w:r>
      <w:r w:rsidRPr="00D64DE4">
        <w:rPr>
          <w:rFonts w:ascii="Poppins" w:eastAsia="Poppins" w:hAnsi="Poppins" w:cs="Poppins"/>
          <w:sz w:val="20"/>
          <w:szCs w:val="20"/>
          <w:shd w:val="clear" w:color="auto" w:fill="FFFF00"/>
        </w:rPr>
        <w:t>[Include a link to your school-specific protocols/flow-chart OR include a copy with this letter].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47E52F3F" w14:textId="77777777" w:rsidR="00D64DE4" w:rsidRDefault="00D64DE4" w:rsidP="00170DE6">
      <w:pPr>
        <w:spacing w:after="0"/>
        <w:rPr>
          <w:rFonts w:ascii="Poppins" w:eastAsia="Poppins" w:hAnsi="Poppins" w:cs="Poppins"/>
          <w:sz w:val="20"/>
          <w:szCs w:val="20"/>
        </w:rPr>
      </w:pPr>
    </w:p>
    <w:p w14:paraId="77B1C7F3" w14:textId="1257A384" w:rsidR="00D64DE4" w:rsidRDefault="00D64DE4" w:rsidP="00170DE6">
      <w:pPr>
        <w:spacing w:after="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Th</w:t>
      </w:r>
      <w:r w:rsidR="00C86340">
        <w:rPr>
          <w:rFonts w:ascii="Poppins" w:eastAsia="Poppins" w:hAnsi="Poppins" w:cs="Poppins"/>
          <w:sz w:val="20"/>
          <w:szCs w:val="20"/>
        </w:rPr>
        <w:t>ank you in advance for your cooperation and support.  If you have any questions or concerns, please don’t hesitate to let us know.</w:t>
      </w:r>
    </w:p>
    <w:p w14:paraId="44C5E02B" w14:textId="77777777" w:rsidR="00C86340" w:rsidRDefault="00C86340" w:rsidP="00170DE6">
      <w:pPr>
        <w:spacing w:after="0"/>
        <w:rPr>
          <w:rFonts w:ascii="Poppins" w:eastAsia="Poppins" w:hAnsi="Poppins" w:cs="Poppins"/>
          <w:sz w:val="20"/>
          <w:szCs w:val="20"/>
        </w:rPr>
      </w:pPr>
    </w:p>
    <w:p w14:paraId="01DA983F" w14:textId="77777777" w:rsidR="00C86340" w:rsidRDefault="00C86340" w:rsidP="00170DE6">
      <w:pPr>
        <w:spacing w:after="0"/>
        <w:rPr>
          <w:rFonts w:ascii="Poppins" w:eastAsia="Poppins" w:hAnsi="Poppins" w:cs="Poppins"/>
          <w:sz w:val="20"/>
          <w:szCs w:val="20"/>
        </w:rPr>
      </w:pPr>
    </w:p>
    <w:p w14:paraId="7782CE0C" w14:textId="799CC69A" w:rsidR="00C86340" w:rsidRDefault="00C86340" w:rsidP="00170DE6">
      <w:pPr>
        <w:spacing w:after="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Sincerely,</w:t>
      </w:r>
    </w:p>
    <w:p w14:paraId="47BE6E4A" w14:textId="77777777" w:rsidR="00C86340" w:rsidRDefault="00C86340" w:rsidP="00170DE6">
      <w:pPr>
        <w:spacing w:after="0"/>
        <w:rPr>
          <w:rFonts w:ascii="Poppins" w:eastAsia="Poppins" w:hAnsi="Poppins" w:cs="Poppins"/>
          <w:sz w:val="20"/>
          <w:szCs w:val="20"/>
        </w:rPr>
      </w:pPr>
    </w:p>
    <w:p w14:paraId="010C582A" w14:textId="5DEB3D58" w:rsidR="00C86340" w:rsidRPr="00D64DE4" w:rsidRDefault="00C86340" w:rsidP="00170DE6">
      <w:pPr>
        <w:spacing w:after="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Your Student Services Team (include names and titles, if appropriate)</w:t>
      </w:r>
    </w:p>
    <w:p w14:paraId="24A41BA5" w14:textId="77777777" w:rsidR="00511062" w:rsidRDefault="00511062"/>
    <w:sectPr w:rsidR="00511062" w:rsidSect="001F1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63373"/>
    <w:multiLevelType w:val="multilevel"/>
    <w:tmpl w:val="F30EF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256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E6"/>
    <w:rsid w:val="001235EA"/>
    <w:rsid w:val="00170DE6"/>
    <w:rsid w:val="001F195B"/>
    <w:rsid w:val="00275D64"/>
    <w:rsid w:val="00381512"/>
    <w:rsid w:val="003A7BB2"/>
    <w:rsid w:val="004466FB"/>
    <w:rsid w:val="00457865"/>
    <w:rsid w:val="00511062"/>
    <w:rsid w:val="00580E5A"/>
    <w:rsid w:val="005E321D"/>
    <w:rsid w:val="00684D11"/>
    <w:rsid w:val="006F6A34"/>
    <w:rsid w:val="007E66FF"/>
    <w:rsid w:val="008B3574"/>
    <w:rsid w:val="00957BC2"/>
    <w:rsid w:val="00A728DA"/>
    <w:rsid w:val="00B329C0"/>
    <w:rsid w:val="00B90CF3"/>
    <w:rsid w:val="00BE3581"/>
    <w:rsid w:val="00C33663"/>
    <w:rsid w:val="00C86340"/>
    <w:rsid w:val="00D0416D"/>
    <w:rsid w:val="00D64DE4"/>
    <w:rsid w:val="00DE1FD1"/>
    <w:rsid w:val="00F217F4"/>
    <w:rsid w:val="00FC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017B7"/>
  <w14:defaultImageDpi w14:val="32767"/>
  <w15:chartTrackingRefBased/>
  <w15:docId w15:val="{E1342B78-1788-1E4E-8218-56E87FD0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0DE6"/>
    <w:pPr>
      <w:spacing w:after="160" w:line="259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D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D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D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D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D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D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D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D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D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D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D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D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D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D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D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D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D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D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D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D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D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D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52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C52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29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yssasmissio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Segal</dc:creator>
  <cp:keywords/>
  <dc:description/>
  <cp:lastModifiedBy>Valerie Wyant</cp:lastModifiedBy>
  <cp:revision>2</cp:revision>
  <dcterms:created xsi:type="dcterms:W3CDTF">2024-06-19T18:31:00Z</dcterms:created>
  <dcterms:modified xsi:type="dcterms:W3CDTF">2024-06-19T18:31:00Z</dcterms:modified>
</cp:coreProperties>
</file>