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D82C" w14:textId="77777777" w:rsidR="00DE2D10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6BE1267" wp14:editId="44D4A075">
            <wp:extent cx="2405229" cy="135294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5229" cy="1352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5AC470" w14:textId="77777777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School-Based Resources</w:t>
      </w:r>
    </w:p>
    <w:p w14:paraId="0F2EB5DC" w14:textId="77777777" w:rsidR="00DE2D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Individual and/or small group sessions with school counselors, social workers, or psychologists</w:t>
      </w:r>
    </w:p>
    <w:p w14:paraId="0E03831B" w14:textId="77777777" w:rsidR="00DE2D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Low levels of stress or anxiety, and/or has minor difficulties managing emotions and/or navigating peer relationships</w:t>
      </w:r>
    </w:p>
    <w:p w14:paraId="37C94F8B" w14:textId="77777777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Outpatient Therapy</w:t>
      </w:r>
    </w:p>
    <w:p w14:paraId="40FD4BD5" w14:textId="77777777" w:rsidR="00DE2D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Weekly or biweekly individual therapy sessions with licensed professional</w:t>
      </w:r>
    </w:p>
    <w:p w14:paraId="5052F708" w14:textId="77777777" w:rsidR="00DE2D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Family sessions may also be incorporated</w:t>
      </w:r>
    </w:p>
    <w:p w14:paraId="19DBC0C8" w14:textId="77777777" w:rsidR="00DE2D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Focus on coping skills, emotional regulation, and problem-solving</w:t>
      </w:r>
    </w:p>
    <w:p w14:paraId="1E7F6817" w14:textId="77777777" w:rsidR="00DE2D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Medication management may be indicated</w:t>
      </w:r>
    </w:p>
    <w:p w14:paraId="18C8ED02" w14:textId="77777777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Intensive Outpatient Programs (IOPs)</w:t>
      </w:r>
    </w:p>
    <w:p w14:paraId="6F393779" w14:textId="300B8EBF" w:rsidR="00DE2D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Meet several days</w:t>
      </w:r>
      <w:r w:rsidR="00E03602">
        <w:rPr>
          <w:rFonts w:ascii="Calibri" w:eastAsia="Calibri" w:hAnsi="Calibri" w:cs="Calibri"/>
          <w:color w:val="000000"/>
        </w:rPr>
        <w:t xml:space="preserve"> per </w:t>
      </w:r>
      <w:r>
        <w:rPr>
          <w:rFonts w:ascii="Calibri" w:eastAsia="Calibri" w:hAnsi="Calibri" w:cs="Calibri"/>
          <w:color w:val="000000"/>
        </w:rPr>
        <w:t>week, usually after school</w:t>
      </w:r>
    </w:p>
    <w:p w14:paraId="0111FD52" w14:textId="77777777" w:rsidR="00DE2D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Group therapy and skill-building</w:t>
      </w:r>
    </w:p>
    <w:p w14:paraId="2A2FD688" w14:textId="77777777" w:rsidR="00DE2D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Sometimes individual and family sessions</w:t>
      </w:r>
    </w:p>
    <w:p w14:paraId="0845EB8A" w14:textId="77777777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Partial Hospitalization Programs (PHPs)</w:t>
      </w:r>
    </w:p>
    <w:p w14:paraId="7D69BAB9" w14:textId="77777777" w:rsidR="00DE2D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 days a week for most of the day, during the school day</w:t>
      </w:r>
    </w:p>
    <w:p w14:paraId="5C2D4C7F" w14:textId="77777777" w:rsidR="00DE2D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Structured, therapeutic support without overnight stays</w:t>
      </w:r>
    </w:p>
    <w:p w14:paraId="50DC7AFA" w14:textId="77777777" w:rsidR="00DE2D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Symptoms are significantly interfering with daily life, and your child needs more support than weekly therapy or IOPs can provide</w:t>
      </w:r>
    </w:p>
    <w:p w14:paraId="3566B6AB" w14:textId="77777777" w:rsidR="00DE2D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Medication management with a psychiatrist</w:t>
      </w:r>
    </w:p>
    <w:p w14:paraId="407A7C89" w14:textId="77777777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Inpatient Hospitalization</w:t>
      </w:r>
    </w:p>
    <w:p w14:paraId="36087960" w14:textId="77777777" w:rsidR="00DE2D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Immediate risk of harm to themselves or others, or is unable to stay safe</w:t>
      </w:r>
    </w:p>
    <w:p w14:paraId="7E251709" w14:textId="77777777" w:rsidR="00DE2D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24/7 monitoring in a hospital setting</w:t>
      </w:r>
    </w:p>
    <w:p w14:paraId="6FF1B931" w14:textId="77777777" w:rsidR="00DE2D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Crisis stabilization</w:t>
      </w:r>
    </w:p>
    <w:p w14:paraId="275A6F7C" w14:textId="77777777" w:rsidR="00DE2D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Medication evaluation and adjustment</w:t>
      </w:r>
    </w:p>
    <w:p w14:paraId="5373A410" w14:textId="77777777" w:rsidR="00DE2D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Short-term care focused on safety (3-7 days)</w:t>
      </w:r>
    </w:p>
    <w:p w14:paraId="1669E69C" w14:textId="77777777" w:rsidR="00DE2D10" w:rsidRDefault="00DE2D10">
      <w:pPr>
        <w:rPr>
          <w:rFonts w:ascii="Calibri" w:eastAsia="Calibri" w:hAnsi="Calibri" w:cs="Calibri"/>
          <w:b/>
          <w:bCs/>
        </w:rPr>
      </w:pPr>
    </w:p>
    <w:p w14:paraId="537C6BE2" w14:textId="77777777" w:rsidR="00E03602" w:rsidRDefault="00E03602">
      <w:pPr>
        <w:rPr>
          <w:rFonts w:ascii="Calibri" w:eastAsia="Calibri" w:hAnsi="Calibri" w:cs="Calibri"/>
          <w:b/>
          <w:bCs/>
        </w:rPr>
      </w:pPr>
    </w:p>
    <w:p w14:paraId="77C0BE9E" w14:textId="46700BAB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Residential Treatment</w:t>
      </w:r>
    </w:p>
    <w:p w14:paraId="385DAC55" w14:textId="77777777" w:rsidR="00DE2D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Longer-term stays of about 30 days or more</w:t>
      </w:r>
    </w:p>
    <w:p w14:paraId="7CA91929" w14:textId="77777777" w:rsidR="00DE2D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Non-medical setting</w:t>
      </w:r>
    </w:p>
    <w:p w14:paraId="7E372364" w14:textId="77777777" w:rsidR="00DE2D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Highly structured days with 24/7 care</w:t>
      </w:r>
    </w:p>
    <w:p w14:paraId="2455A9F1" w14:textId="77777777" w:rsidR="00DE2D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Individual, group, and family therapy</w:t>
      </w:r>
    </w:p>
    <w:p w14:paraId="05654AB6" w14:textId="77777777" w:rsidR="00DE2D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Medication management</w:t>
      </w:r>
    </w:p>
    <w:p w14:paraId="19EFD886" w14:textId="77777777" w:rsidR="00DE2D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Recreational therapies (art, music, movement, etc.)</w:t>
      </w:r>
    </w:p>
    <w:p w14:paraId="21524D32" w14:textId="77777777" w:rsidR="00DE2D10" w:rsidRDefault="00DE2D10">
      <w:pPr>
        <w:rPr>
          <w:rFonts w:ascii="Calibri" w:eastAsia="Calibri" w:hAnsi="Calibri" w:cs="Calibri"/>
          <w:b/>
          <w:bCs/>
        </w:rPr>
      </w:pPr>
    </w:p>
    <w:p w14:paraId="6D6839B3" w14:textId="77777777" w:rsidR="00DE2D10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How to Get Started</w:t>
      </w:r>
    </w:p>
    <w:p w14:paraId="527A6D41" w14:textId="77777777" w:rsidR="00DE2D1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Call nearest behavioral health hospital and request a mental health assessment or level of care assessment</w:t>
      </w:r>
    </w:p>
    <w:p w14:paraId="3DBE3FBD" w14:textId="77777777" w:rsidR="00DE2D10" w:rsidRDefault="00000000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Walk-ins available</w:t>
      </w:r>
    </w:p>
    <w:p w14:paraId="46A0096E" w14:textId="77777777" w:rsidR="00DE2D10" w:rsidRDefault="00000000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Free-of-cost, regardless of insurance</w:t>
      </w:r>
    </w:p>
    <w:p w14:paraId="04969DA7" w14:textId="77777777" w:rsidR="00DE2D10" w:rsidRDefault="00DE2D10">
      <w:pPr>
        <w:rPr>
          <w:rFonts w:ascii="Calibri" w:eastAsia="Calibri" w:hAnsi="Calibri" w:cs="Calibri"/>
        </w:rPr>
      </w:pPr>
    </w:p>
    <w:p w14:paraId="212AB73B" w14:textId="77777777" w:rsidR="00DE2D1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Recommended going to a behavioral health hospital and not an ER</w:t>
      </w:r>
    </w:p>
    <w:p w14:paraId="7EC428AC" w14:textId="77777777" w:rsidR="00DE2D10" w:rsidRDefault="00000000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Shorter wait times</w:t>
      </w:r>
    </w:p>
    <w:p w14:paraId="4659514F" w14:textId="77777777" w:rsidR="00DE2D10" w:rsidRDefault="00000000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Specialize in these assessments</w:t>
      </w:r>
    </w:p>
    <w:p w14:paraId="6B912315" w14:textId="77777777" w:rsidR="00DE2D10" w:rsidRDefault="00DE2D10">
      <w:pPr>
        <w:rPr>
          <w:rFonts w:ascii="Calibri" w:eastAsia="Calibri" w:hAnsi="Calibri" w:cs="Calibri"/>
        </w:rPr>
      </w:pPr>
    </w:p>
    <w:p w14:paraId="39FBBF3C" w14:textId="77777777" w:rsidR="00DE2D10" w:rsidRDefault="00000000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What to Expect During an Assessment</w:t>
      </w:r>
    </w:p>
    <w:p w14:paraId="09E43C23" w14:textId="77777777" w:rsidR="00DE2D10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Meet with a licensed clinician both separately and together with your child to discuss things such as:</w:t>
      </w:r>
    </w:p>
    <w:p w14:paraId="13E3CE4E" w14:textId="77777777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Symptom onset and duration</w:t>
      </w:r>
    </w:p>
    <w:p w14:paraId="256E33AB" w14:textId="77777777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Changes in behavior such as withdrawal and isolation</w:t>
      </w:r>
    </w:p>
    <w:p w14:paraId="0FC0FCD8" w14:textId="77777777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Lack of interest in hobbies and activities</w:t>
      </w:r>
    </w:p>
    <w:p w14:paraId="79B09626" w14:textId="77777777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Drop in grades</w:t>
      </w:r>
    </w:p>
    <w:p w14:paraId="067D2C0A" w14:textId="287C51F8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School</w:t>
      </w:r>
      <w:r w:rsidR="00E03602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concerns and issues with peers</w:t>
      </w:r>
    </w:p>
    <w:p w14:paraId="0B0F3542" w14:textId="77777777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Issues pertaining to daily functioning, such as poor eating and sleeping habits and poor hygiene </w:t>
      </w:r>
    </w:p>
    <w:p w14:paraId="617ACC3D" w14:textId="77777777" w:rsidR="00DE2D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Safety concerns including:</w:t>
      </w:r>
    </w:p>
    <w:p w14:paraId="3EFA20E5" w14:textId="77777777" w:rsidR="00DE2D10" w:rsidRDefault="00000000">
      <w:pPr>
        <w:numPr>
          <w:ilvl w:val="2"/>
          <w:numId w:val="10"/>
        </w:numPr>
        <w:spacing w:after="0" w:line="240" w:lineRule="auto"/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Drug and alcohol use</w:t>
      </w:r>
    </w:p>
    <w:p w14:paraId="1CCCB7C7" w14:textId="77777777" w:rsidR="00DE2D10" w:rsidRDefault="00000000">
      <w:pPr>
        <w:numPr>
          <w:ilvl w:val="2"/>
          <w:numId w:val="10"/>
        </w:numPr>
        <w:spacing w:after="0" w:line="240" w:lineRule="auto"/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Self-harming</w:t>
      </w:r>
    </w:p>
    <w:p w14:paraId="74B304D0" w14:textId="77777777" w:rsidR="00DE2D10" w:rsidRDefault="00000000">
      <w:pPr>
        <w:numPr>
          <w:ilvl w:val="2"/>
          <w:numId w:val="10"/>
        </w:numPr>
        <w:spacing w:after="0" w:line="240" w:lineRule="auto"/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Researching ways to die or “preparing” for suicide</w:t>
      </w:r>
    </w:p>
    <w:p w14:paraId="12CC9042" w14:textId="77777777" w:rsidR="00DE2D10" w:rsidRDefault="00000000">
      <w:pPr>
        <w:numPr>
          <w:ilvl w:val="2"/>
          <w:numId w:val="10"/>
        </w:numPr>
        <w:spacing w:after="0" w:line="240" w:lineRule="auto"/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Indirect and direct statements about suicide </w:t>
      </w:r>
    </w:p>
    <w:p w14:paraId="4CC6EEA5" w14:textId="77777777" w:rsidR="00DE2D10" w:rsidRDefault="00DE2D10">
      <w:pPr>
        <w:rPr>
          <w:rFonts w:ascii="Calibri" w:eastAsia="Calibri" w:hAnsi="Calibri" w:cs="Calibri"/>
          <w:b/>
          <w:bCs/>
        </w:rPr>
      </w:pPr>
    </w:p>
    <w:sectPr w:rsidR="00DE2D10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DA79" w14:textId="77777777" w:rsidR="003F36EE" w:rsidRDefault="003F36EE">
      <w:pPr>
        <w:spacing w:after="0" w:line="240" w:lineRule="auto"/>
      </w:pPr>
      <w:r>
        <w:separator/>
      </w:r>
    </w:p>
  </w:endnote>
  <w:endnote w:type="continuationSeparator" w:id="0">
    <w:p w14:paraId="568382DA" w14:textId="77777777" w:rsidR="003F36EE" w:rsidRDefault="003F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7CE00459-DC67-4844-B02E-78F15DFF07A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C8CC0A1-CEBD-C343-8A0E-0A65C2352D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DB819911-C2E5-5643-9FF2-035C46F453C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A52765FD-6CD7-9148-AFEB-4E05B4647F02}"/>
    <w:embedBold r:id="rId5" w:fontKey="{BB29DCFD-1779-6F48-9CD3-33C98B88CDCE}"/>
    <w:embedItalic r:id="rId6" w:fontKey="{75840901-2E62-D144-B53A-039E99F7C396}"/>
  </w:font>
  <w:font w:name="Play">
    <w:charset w:val="00"/>
    <w:family w:val="auto"/>
    <w:pitch w:val="default"/>
    <w:embedRegular r:id="rId7" w:fontKey="{D9F7BC6C-60E5-BD4F-8229-08A86208F4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67278BBF-9626-E943-9FE3-ACC327EACE4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98BFE3E0-0213-614F-8435-FE625E044F01}"/>
    <w:embedBold r:id="rId10" w:fontKey="{2BCF8418-0A0B-4144-9820-1B335B457C2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C320A44F-AA5E-3947-BC7D-87E7343530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B55B" w14:textId="77777777" w:rsidR="003F36EE" w:rsidRDefault="003F36EE">
      <w:pPr>
        <w:spacing w:after="0" w:line="240" w:lineRule="auto"/>
      </w:pPr>
      <w:r>
        <w:separator/>
      </w:r>
    </w:p>
  </w:footnote>
  <w:footnote w:type="continuationSeparator" w:id="0">
    <w:p w14:paraId="00ECDDE3" w14:textId="77777777" w:rsidR="003F36EE" w:rsidRDefault="003F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36A7" w14:textId="77777777" w:rsidR="00DE2D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b/>
        <w:bCs/>
        <w:color w:val="000000"/>
      </w:rPr>
    </w:pPr>
    <w:r>
      <w:rPr>
        <w:noProof/>
        <w:color w:val="000000"/>
      </w:rPr>
      <w:drawing>
        <wp:inline distT="0" distB="0" distL="0" distR="0" wp14:anchorId="170540E6" wp14:editId="3F976EED">
          <wp:extent cx="915986" cy="45521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986" cy="4552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537D4F" w14:textId="77777777" w:rsidR="00DE2D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color w:val="000000"/>
      </w:rPr>
    </w:pPr>
    <w:r>
      <w:rPr>
        <w:b/>
        <w:bCs/>
        <w:color w:val="000000"/>
      </w:rPr>
      <w:t>Levels of Care and Getting Treatment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5082"/>
    <w:multiLevelType w:val="multilevel"/>
    <w:tmpl w:val="BE401F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536368"/>
    <w:multiLevelType w:val="multilevel"/>
    <w:tmpl w:val="D70C95A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13E57262"/>
    <w:multiLevelType w:val="multilevel"/>
    <w:tmpl w:val="E4427B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E92A23"/>
    <w:multiLevelType w:val="multilevel"/>
    <w:tmpl w:val="6E52E06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1EAF4E94"/>
    <w:multiLevelType w:val="multilevel"/>
    <w:tmpl w:val="8B26B2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602EC1"/>
    <w:multiLevelType w:val="multilevel"/>
    <w:tmpl w:val="DFC89B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112ECB"/>
    <w:multiLevelType w:val="multilevel"/>
    <w:tmpl w:val="D6307A5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 w15:restartNumberingAfterBreak="0">
    <w:nsid w:val="4EE73353"/>
    <w:multiLevelType w:val="multilevel"/>
    <w:tmpl w:val="71DC7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E36FE5"/>
    <w:multiLevelType w:val="multilevel"/>
    <w:tmpl w:val="08A4DB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7EB5532"/>
    <w:multiLevelType w:val="multilevel"/>
    <w:tmpl w:val="288CD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7963089">
    <w:abstractNumId w:val="2"/>
  </w:num>
  <w:num w:numId="2" w16cid:durableId="373428895">
    <w:abstractNumId w:val="0"/>
  </w:num>
  <w:num w:numId="3" w16cid:durableId="67777391">
    <w:abstractNumId w:val="9"/>
  </w:num>
  <w:num w:numId="4" w16cid:durableId="481778786">
    <w:abstractNumId w:val="4"/>
  </w:num>
  <w:num w:numId="5" w16cid:durableId="1707833285">
    <w:abstractNumId w:val="7"/>
  </w:num>
  <w:num w:numId="6" w16cid:durableId="229467746">
    <w:abstractNumId w:val="5"/>
  </w:num>
  <w:num w:numId="7" w16cid:durableId="1631744658">
    <w:abstractNumId w:val="8"/>
  </w:num>
  <w:num w:numId="8" w16cid:durableId="946234482">
    <w:abstractNumId w:val="3"/>
  </w:num>
  <w:num w:numId="9" w16cid:durableId="1565948127">
    <w:abstractNumId w:val="1"/>
  </w:num>
  <w:num w:numId="10" w16cid:durableId="1546018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10"/>
    <w:rsid w:val="003477BE"/>
    <w:rsid w:val="003F36EE"/>
    <w:rsid w:val="00DE2D10"/>
    <w:rsid w:val="00E0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020077"/>
  <w15:docId w15:val="{9AC42B78-3471-6548-9E71-09CF2E18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DnUS7RZ9Ilo5/sCBprFggH3vJg==">CgMxLjA4AHIhMUNNb25OMG9GdlJDY3FZSE5yMHQ2RlZtZlZxZUt5X1Zs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1967</Characters>
  <Application>Microsoft Office Word</Application>
  <DocSecurity>0</DocSecurity>
  <Lines>59</Lines>
  <Paragraphs>56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Jodie Segal</cp:lastModifiedBy>
  <cp:revision>2</cp:revision>
  <dcterms:created xsi:type="dcterms:W3CDTF">2026-06-25T15:29:00Z</dcterms:created>
  <dcterms:modified xsi:type="dcterms:W3CDTF">2026-06-25T15:29:00Z</dcterms:modified>
</cp:coreProperties>
</file>